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48B66B9C" w:rsidR="004E4596" w:rsidRPr="004338A5" w:rsidRDefault="00092F13">
            <w:pPr>
              <w:pStyle w:val="NoSpacing"/>
              <w:jc w:val="center"/>
              <w:rPr>
                <w:rFonts w:asciiTheme="minorHAnsi" w:hAnsiTheme="minorHAnsi" w:cstheme="minorHAnsi"/>
                <w:sz w:val="32"/>
                <w:szCs w:val="32"/>
              </w:rPr>
            </w:pPr>
            <w:r>
              <w:rPr>
                <w:rFonts w:asciiTheme="minorHAnsi" w:hAnsiTheme="minorHAnsi" w:cstheme="minorHAnsi"/>
                <w:sz w:val="32"/>
                <w:szCs w:val="32"/>
              </w:rPr>
              <w:t>August</w:t>
            </w:r>
            <w:r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04341209">
                <wp:simplePos x="0" y="0"/>
                <wp:positionH relativeFrom="column">
                  <wp:posOffset>-914400</wp:posOffset>
                </wp:positionH>
                <wp:positionV relativeFrom="paragraph">
                  <wp:posOffset>-914400</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2E731D" id="Group 13" o:spid="_x0000_s1026" style="position:absolute;margin-left:-1in;margin-top:-1in;width:612pt;height:791.95pt;z-index:-251659264"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Ni+6d4QAAAA8BAAAPAAAAZHJzL2Rvd25yZXYueG1sTI9BT8JAEIXvJv6HzZB4g91KNVC6&#10;JYSoJ2IimBhvSzu0Dd3Zpru05d87XNTbm5mXN99L16NtRI+drx1piGYKBFLuippKDZ+H1+kChA+G&#10;CtM4Qg1X9LDO7u9SkxRuoA/s96EUHEI+MRqqENpESp9XaI2fuRaJbyfXWRN47EpZdGbgcNvIR6We&#10;pTU18YfKtLitMD/vL1bD22CGzTx66Xfn0/b6fXh6/9pFqPXDZNysQAQcw58ZbviMDhkzHd2FCi8a&#10;DdMojrlM+FU3j1oo3h1ZxfPlEmSWyv89sh8AAAD//wMAUEsBAi0AFAAGAAgAAAAhALaDOJL+AAAA&#10;4QEAABMAAAAAAAAAAAAAAAAAAAAAAFtDb250ZW50X1R5cGVzXS54bWxQSwECLQAUAAYACAAAACEA&#10;OP0h/9YAAACUAQAACwAAAAAAAAAAAAAAAAAvAQAAX3JlbHMvLnJlbHNQSwECLQAUAAYACAAAACEA&#10;YzqH2y4DAADNCQAADgAAAAAAAAAAAAAAAAAuAgAAZHJzL2Uyb0RvYy54bWxQSwECLQAUAAYACAAA&#10;ACEADYvuneEAAAAP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C41053" w14:paraId="7BD9A22D" w14:textId="77777777" w:rsidTr="00DC56D6">
                              <w:trPr>
                                <w:trHeight w:val="2697"/>
                              </w:trPr>
                              <w:tc>
                                <w:tcPr>
                                  <w:tcW w:w="3060" w:type="dxa"/>
                                  <w:shd w:val="clear" w:color="auto" w:fill="F2F2F2"/>
                                  <w:vAlign w:val="center"/>
                                </w:tcPr>
                                <w:p w14:paraId="6E5E794B" w14:textId="77777777" w:rsidR="00C41053" w:rsidRDefault="00C41053">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C41053" w:rsidRDefault="00C41053"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114AA907" w:rsidR="00C41053" w:rsidRDefault="00C41053" w:rsidP="001A012D">
                                  <w:pPr>
                                    <w:pStyle w:val="NoSpacing"/>
                                    <w:jc w:val="left"/>
                                    <w:rPr>
                                      <w:smallCaps/>
                                      <w:color w:val="FFFFFF"/>
                                      <w:sz w:val="48"/>
                                      <w:szCs w:val="48"/>
                                    </w:rPr>
                                  </w:pPr>
                                  <w:r>
                                    <w:rPr>
                                      <w:smallCaps/>
                                      <w:color w:val="FFFFFF"/>
                                      <w:sz w:val="48"/>
                                      <w:szCs w:val="48"/>
                                    </w:rPr>
                                    <w:t>Final FTE Major Update Report</w:t>
                                  </w:r>
                                </w:p>
                                <w:p w14:paraId="430D99FF" w14:textId="78433A72" w:rsidR="00C41053" w:rsidRPr="00DA4786" w:rsidRDefault="00C41053" w:rsidP="00F03B54">
                                  <w:pPr>
                                    <w:rPr>
                                      <w:color w:val="F2F2F2"/>
                                      <w:sz w:val="32"/>
                                      <w:szCs w:val="32"/>
                                    </w:rPr>
                                  </w:pPr>
                                  <w:r w:rsidRPr="00DA4786">
                                    <w:rPr>
                                      <w:color w:val="F2F2F2"/>
                                      <w:sz w:val="32"/>
                                      <w:szCs w:val="32"/>
                                    </w:rPr>
                                    <w:t xml:space="preserve">Version </w:t>
                                  </w:r>
                                  <w:r>
                                    <w:rPr>
                                      <w:color w:val="F2F2F2"/>
                                      <w:sz w:val="32"/>
                                      <w:szCs w:val="32"/>
                                    </w:rPr>
                                    <w:t>1.1</w:t>
                                  </w:r>
                                </w:p>
                              </w:tc>
                            </w:tr>
                          </w:tbl>
                          <w:p w14:paraId="672F90AE" w14:textId="77777777" w:rsidR="00C41053" w:rsidRDefault="00C41053">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C41053" w14:paraId="7BD9A22D" w14:textId="77777777" w:rsidTr="00DC56D6">
                        <w:trPr>
                          <w:trHeight w:val="2697"/>
                        </w:trPr>
                        <w:tc>
                          <w:tcPr>
                            <w:tcW w:w="3060" w:type="dxa"/>
                            <w:shd w:val="clear" w:color="auto" w:fill="F2F2F2"/>
                            <w:vAlign w:val="center"/>
                          </w:tcPr>
                          <w:p w14:paraId="6E5E794B" w14:textId="77777777" w:rsidR="00C41053" w:rsidRDefault="00C41053">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C41053" w:rsidRDefault="00C41053"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114AA907" w:rsidR="00C41053" w:rsidRDefault="00C41053" w:rsidP="001A012D">
                            <w:pPr>
                              <w:pStyle w:val="NoSpacing"/>
                              <w:jc w:val="left"/>
                              <w:rPr>
                                <w:smallCaps/>
                                <w:color w:val="FFFFFF"/>
                                <w:sz w:val="48"/>
                                <w:szCs w:val="48"/>
                              </w:rPr>
                            </w:pPr>
                            <w:r>
                              <w:rPr>
                                <w:smallCaps/>
                                <w:color w:val="FFFFFF"/>
                                <w:sz w:val="48"/>
                                <w:szCs w:val="48"/>
                              </w:rPr>
                              <w:t>Final FTE Major Update Report</w:t>
                            </w:r>
                          </w:p>
                          <w:p w14:paraId="430D99FF" w14:textId="78433A72" w:rsidR="00C41053" w:rsidRPr="00DA4786" w:rsidRDefault="00C41053" w:rsidP="00F03B54">
                            <w:pPr>
                              <w:rPr>
                                <w:color w:val="F2F2F2"/>
                                <w:sz w:val="32"/>
                                <w:szCs w:val="32"/>
                              </w:rPr>
                            </w:pPr>
                            <w:r w:rsidRPr="00DA4786">
                              <w:rPr>
                                <w:color w:val="F2F2F2"/>
                                <w:sz w:val="32"/>
                                <w:szCs w:val="32"/>
                              </w:rPr>
                              <w:t xml:space="preserve">Version </w:t>
                            </w:r>
                            <w:r>
                              <w:rPr>
                                <w:color w:val="F2F2F2"/>
                                <w:sz w:val="32"/>
                                <w:szCs w:val="32"/>
                              </w:rPr>
                              <w:t>1.1</w:t>
                            </w:r>
                          </w:p>
                        </w:tc>
                      </w:tr>
                    </w:tbl>
                    <w:p w14:paraId="672F90AE" w14:textId="77777777" w:rsidR="00C41053" w:rsidRDefault="00C41053">
                      <w:pPr>
                        <w:pStyle w:val="NoSpacing"/>
                        <w:spacing w:line="14" w:lineRule="exact"/>
                      </w:pPr>
                    </w:p>
                  </w:txbxContent>
                </v:textbox>
                <w10:wrap anchorx="page" anchory="page"/>
              </v:rect>
            </w:pict>
          </mc:Fallback>
        </mc:AlternateContent>
      </w:r>
    </w:p>
    <w:tbl>
      <w:tblPr>
        <w:tblpPr w:leftFromText="180" w:rightFromText="180" w:vertAnchor="text" w:horzAnchor="page" w:tblpX="6688" w:tblpY="2251"/>
        <w:tblW w:w="0" w:type="auto"/>
        <w:tblLook w:val="04A0" w:firstRow="1" w:lastRow="0" w:firstColumn="1" w:lastColumn="0" w:noHBand="0" w:noVBand="1"/>
      </w:tblPr>
      <w:tblGrid>
        <w:gridCol w:w="5058"/>
      </w:tblGrid>
      <w:tr w:rsidR="004E4596" w:rsidRPr="00A25235" w14:paraId="258BB210" w14:textId="77777777" w:rsidTr="00404C6D">
        <w:tc>
          <w:tcPr>
            <w:tcW w:w="5058" w:type="dxa"/>
          </w:tcPr>
          <w:p w14:paraId="6FB59E6D" w14:textId="77777777" w:rsidR="004E4596" w:rsidRPr="004338A5" w:rsidRDefault="004E4596">
            <w:pPr>
              <w:pStyle w:val="NoSpacing"/>
              <w:jc w:val="right"/>
              <w:rPr>
                <w:rFonts w:asciiTheme="minorHAnsi" w:hAnsiTheme="minorHAnsi" w:cstheme="minorHAnsi"/>
                <w:color w:val="7F7F7F"/>
                <w:sz w:val="32"/>
                <w:szCs w:val="32"/>
              </w:rPr>
            </w:pPr>
          </w:p>
        </w:tc>
      </w:tr>
      <w:tr w:rsidR="004E4596" w:rsidRPr="00A25235" w14:paraId="146C9E18" w14:textId="77777777" w:rsidTr="00404C6D">
        <w:tc>
          <w:tcPr>
            <w:tcW w:w="5058" w:type="dxa"/>
          </w:tcPr>
          <w:p w14:paraId="7B3ACA07" w14:textId="3C43DBA2" w:rsidR="004E4596" w:rsidRPr="004338A5" w:rsidRDefault="00980865" w:rsidP="00404C6D">
            <w:pPr>
              <w:pStyle w:val="NoSpacing"/>
              <w:jc w:val="right"/>
              <w:rPr>
                <w:rFonts w:asciiTheme="minorHAnsi" w:hAnsiTheme="minorHAnsi" w:cstheme="minorHAnsi"/>
                <w:noProof/>
                <w:color w:val="7F7F7F"/>
                <w:sz w:val="32"/>
                <w:szCs w:val="32"/>
                <w:lang w:bidi="ar-SA"/>
              </w:rPr>
            </w:pPr>
            <w:r w:rsidRPr="004338A5">
              <w:rPr>
                <w:rFonts w:asciiTheme="minorHAnsi" w:hAnsiTheme="minorHAnsi" w:cstheme="minorHAnsi"/>
                <w:noProof/>
                <w:lang w:bidi="ar-SA"/>
              </w:rPr>
              <w:drawing>
                <wp:inline distT="0" distB="0" distL="0" distR="0" wp14:anchorId="2767A512" wp14:editId="24BB3097">
                  <wp:extent cx="2562225" cy="102870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14:paraId="196573EB"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641CBE22"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3DB70E4B"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32AC3B53" w14:textId="77777777" w:rsidR="004E4596" w:rsidRPr="004338A5" w:rsidRDefault="004E4596">
            <w:pPr>
              <w:pStyle w:val="NoSpacing"/>
              <w:jc w:val="center"/>
              <w:rPr>
                <w:rFonts w:asciiTheme="minorHAnsi" w:hAnsiTheme="minorHAnsi" w:cstheme="minorHAnsi"/>
                <w:noProof/>
                <w:color w:val="7F7F7F"/>
                <w:sz w:val="32"/>
                <w:szCs w:val="32"/>
                <w:lang w:bidi="ar-SA"/>
              </w:rPr>
            </w:pPr>
          </w:p>
        </w:tc>
      </w:tr>
    </w:tbl>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8772938"/>
      <w:r w:rsidRPr="004338A5">
        <w:rPr>
          <w:rFonts w:asciiTheme="minorHAnsi" w:hAnsiTheme="minorHAnsi" w:cstheme="minorHAnsi"/>
        </w:rPr>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4E4596" w:rsidRPr="00A25235" w14:paraId="488371D0" w14:textId="77777777" w:rsidTr="006D394E">
        <w:trPr>
          <w:jc w:val="center"/>
        </w:trPr>
        <w:tc>
          <w:tcPr>
            <w:tcW w:w="5356" w:type="dxa"/>
            <w:vAlign w:val="center"/>
          </w:tcPr>
          <w:p w14:paraId="1EF28475" w14:textId="77777777" w:rsidR="004E4596" w:rsidRPr="004338A5" w:rsidRDefault="00F34B09" w:rsidP="006D394E">
            <w:pPr>
              <w:pStyle w:val="TableText"/>
              <w:ind w:left="118"/>
              <w:jc w:val="left"/>
              <w:rPr>
                <w:rFonts w:asciiTheme="minorHAnsi" w:hAnsiTheme="minorHAnsi" w:cstheme="minorHAnsi"/>
              </w:rPr>
            </w:pPr>
            <w:r w:rsidRPr="004338A5">
              <w:rPr>
                <w:rFonts w:asciiTheme="minorHAnsi" w:hAnsiTheme="minorHAnsi" w:cstheme="minorHAnsi"/>
              </w:rPr>
              <w:t>Brummond</w:t>
            </w:r>
            <w:r w:rsidR="0013560D" w:rsidRPr="004338A5">
              <w:rPr>
                <w:rFonts w:asciiTheme="minorHAnsi" w:hAnsiTheme="minorHAnsi" w:cstheme="minorHAnsi"/>
              </w:rPr>
              <w:t xml:space="preserve"> / Draft Document</w:t>
            </w:r>
          </w:p>
        </w:tc>
        <w:tc>
          <w:tcPr>
            <w:tcW w:w="2250" w:type="dxa"/>
            <w:vAlign w:val="center"/>
          </w:tcPr>
          <w:p w14:paraId="58D0384C" w14:textId="63798A6A" w:rsidR="004E4596" w:rsidRPr="004338A5" w:rsidRDefault="004452B4" w:rsidP="006D394E">
            <w:pPr>
              <w:pStyle w:val="TableText"/>
              <w:rPr>
                <w:rFonts w:asciiTheme="minorHAnsi" w:hAnsiTheme="minorHAnsi" w:cstheme="minorHAnsi"/>
              </w:rPr>
            </w:pPr>
            <w:r w:rsidRPr="004338A5">
              <w:rPr>
                <w:rFonts w:asciiTheme="minorHAnsi" w:hAnsiTheme="minorHAnsi" w:cstheme="minorHAnsi"/>
              </w:rPr>
              <w:t>April</w:t>
            </w:r>
            <w:r w:rsidR="00404045" w:rsidRPr="004338A5">
              <w:rPr>
                <w:rFonts w:asciiTheme="minorHAnsi" w:hAnsiTheme="minorHAnsi" w:cstheme="minorHAnsi"/>
              </w:rPr>
              <w:t xml:space="preserve"> 7</w:t>
            </w:r>
            <w:r w:rsidR="00064377" w:rsidRPr="004338A5">
              <w:rPr>
                <w:rFonts w:asciiTheme="minorHAnsi" w:hAnsiTheme="minorHAnsi" w:cstheme="minorHAnsi"/>
              </w:rPr>
              <w:t>, 2020</w:t>
            </w:r>
          </w:p>
        </w:tc>
        <w:tc>
          <w:tcPr>
            <w:tcW w:w="1665" w:type="dxa"/>
            <w:vAlign w:val="center"/>
          </w:tcPr>
          <w:p w14:paraId="470C9380" w14:textId="77777777" w:rsidR="004E4596" w:rsidRPr="004338A5" w:rsidRDefault="00DA4786" w:rsidP="006D394E">
            <w:pPr>
              <w:pStyle w:val="TableText"/>
              <w:rPr>
                <w:rFonts w:asciiTheme="minorHAnsi" w:hAnsiTheme="minorHAnsi" w:cstheme="minorHAnsi"/>
              </w:rPr>
            </w:pPr>
            <w:r w:rsidRPr="004338A5">
              <w:rPr>
                <w:rFonts w:asciiTheme="minorHAnsi" w:hAnsiTheme="minorHAnsi" w:cstheme="minorHAnsi"/>
              </w:rPr>
              <w:t>1</w:t>
            </w:r>
            <w:r w:rsidR="0013560D" w:rsidRPr="004338A5">
              <w:rPr>
                <w:rFonts w:asciiTheme="minorHAnsi" w:hAnsiTheme="minorHAnsi" w:cstheme="minorHAnsi"/>
              </w:rPr>
              <w:t>.0</w:t>
            </w:r>
          </w:p>
        </w:tc>
      </w:tr>
      <w:tr w:rsidR="004E4596" w:rsidRPr="00A25235" w14:paraId="4E8FB8A5" w14:textId="77777777" w:rsidTr="006D394E">
        <w:trPr>
          <w:jc w:val="center"/>
        </w:trPr>
        <w:tc>
          <w:tcPr>
            <w:tcW w:w="5356" w:type="dxa"/>
            <w:vAlign w:val="center"/>
          </w:tcPr>
          <w:p w14:paraId="75B20A02" w14:textId="73B249D0" w:rsidR="006D394E" w:rsidRPr="004338A5" w:rsidRDefault="00343343" w:rsidP="00B934AD">
            <w:pPr>
              <w:pStyle w:val="TableText"/>
              <w:ind w:left="120"/>
              <w:jc w:val="left"/>
              <w:rPr>
                <w:rFonts w:asciiTheme="minorHAnsi" w:hAnsiTheme="minorHAnsi" w:cstheme="minorHAnsi"/>
              </w:rPr>
            </w:pPr>
            <w:r w:rsidRPr="004338A5">
              <w:rPr>
                <w:rFonts w:asciiTheme="minorHAnsi" w:hAnsiTheme="minorHAnsi" w:cstheme="minorHAnsi"/>
              </w:rPr>
              <w:t>Cliff Heise / QA/QC Review</w:t>
            </w:r>
          </w:p>
        </w:tc>
        <w:tc>
          <w:tcPr>
            <w:tcW w:w="2250" w:type="dxa"/>
            <w:vAlign w:val="center"/>
          </w:tcPr>
          <w:p w14:paraId="4A36D993" w14:textId="76DCD158" w:rsidR="004E4596" w:rsidRPr="004338A5" w:rsidRDefault="00343343" w:rsidP="006D394E">
            <w:pPr>
              <w:pStyle w:val="TableText"/>
              <w:rPr>
                <w:rFonts w:asciiTheme="minorHAnsi" w:hAnsiTheme="minorHAnsi" w:cstheme="minorHAnsi"/>
              </w:rPr>
            </w:pPr>
            <w:r w:rsidRPr="004338A5">
              <w:rPr>
                <w:rFonts w:asciiTheme="minorHAnsi" w:hAnsiTheme="minorHAnsi" w:cstheme="minorHAnsi"/>
              </w:rPr>
              <w:t>April 7, 2020</w:t>
            </w:r>
          </w:p>
        </w:tc>
        <w:tc>
          <w:tcPr>
            <w:tcW w:w="1665" w:type="dxa"/>
            <w:vAlign w:val="center"/>
          </w:tcPr>
          <w:p w14:paraId="3545B724" w14:textId="48C89508" w:rsidR="004E4596" w:rsidRPr="004338A5" w:rsidRDefault="00343343" w:rsidP="006D394E">
            <w:pPr>
              <w:pStyle w:val="TableText"/>
              <w:rPr>
                <w:rFonts w:asciiTheme="minorHAnsi" w:hAnsiTheme="minorHAnsi" w:cstheme="minorHAnsi"/>
              </w:rPr>
            </w:pPr>
            <w:r w:rsidRPr="004338A5">
              <w:rPr>
                <w:rFonts w:asciiTheme="minorHAnsi" w:hAnsiTheme="minorHAnsi" w:cstheme="minorHAnsi"/>
              </w:rPr>
              <w:t>1.0</w:t>
            </w:r>
          </w:p>
        </w:tc>
      </w:tr>
      <w:tr w:rsidR="004E4596" w:rsidRPr="00A25235" w14:paraId="61AA5747" w14:textId="77777777" w:rsidTr="006D394E">
        <w:trPr>
          <w:jc w:val="center"/>
        </w:trPr>
        <w:tc>
          <w:tcPr>
            <w:tcW w:w="5356" w:type="dxa"/>
            <w:vAlign w:val="bottom"/>
          </w:tcPr>
          <w:p w14:paraId="7AAB603D" w14:textId="72CD2F81" w:rsidR="004E4596" w:rsidRPr="004338A5" w:rsidRDefault="00092F13">
            <w:pPr>
              <w:pStyle w:val="TableText"/>
              <w:ind w:left="118"/>
              <w:jc w:val="left"/>
              <w:rPr>
                <w:rFonts w:asciiTheme="minorHAnsi" w:hAnsiTheme="minorHAnsi" w:cstheme="minorHAnsi"/>
              </w:rPr>
            </w:pPr>
            <w:r>
              <w:rPr>
                <w:rFonts w:asciiTheme="minorHAnsi" w:hAnsiTheme="minorHAnsi" w:cstheme="minorHAnsi"/>
              </w:rPr>
              <w:t>Brummond / Final Document</w:t>
            </w:r>
          </w:p>
        </w:tc>
        <w:tc>
          <w:tcPr>
            <w:tcW w:w="2250" w:type="dxa"/>
            <w:vAlign w:val="bottom"/>
          </w:tcPr>
          <w:p w14:paraId="1B97FD3F" w14:textId="2114AA50" w:rsidR="004E4596" w:rsidRPr="004338A5" w:rsidRDefault="0087449D">
            <w:pPr>
              <w:pStyle w:val="TableText"/>
              <w:rPr>
                <w:rFonts w:asciiTheme="minorHAnsi" w:hAnsiTheme="minorHAnsi" w:cstheme="minorHAnsi"/>
              </w:rPr>
            </w:pPr>
            <w:r>
              <w:rPr>
                <w:rFonts w:asciiTheme="minorHAnsi" w:hAnsiTheme="minorHAnsi" w:cstheme="minorHAnsi"/>
              </w:rPr>
              <w:t>August 18</w:t>
            </w:r>
            <w:r w:rsidR="00092F13">
              <w:rPr>
                <w:rFonts w:asciiTheme="minorHAnsi" w:hAnsiTheme="minorHAnsi" w:cstheme="minorHAnsi"/>
              </w:rPr>
              <w:t>, 2020</w:t>
            </w:r>
          </w:p>
        </w:tc>
        <w:tc>
          <w:tcPr>
            <w:tcW w:w="1665" w:type="dxa"/>
            <w:vAlign w:val="bottom"/>
          </w:tcPr>
          <w:p w14:paraId="30DB21BF" w14:textId="2A5DA104" w:rsidR="004E4596" w:rsidRPr="004338A5" w:rsidRDefault="00092F13">
            <w:pPr>
              <w:pStyle w:val="TableText"/>
              <w:rPr>
                <w:rFonts w:asciiTheme="minorHAnsi" w:hAnsiTheme="minorHAnsi" w:cstheme="minorHAnsi"/>
              </w:rPr>
            </w:pPr>
            <w:r>
              <w:rPr>
                <w:rFonts w:asciiTheme="minorHAnsi" w:hAnsiTheme="minorHAnsi" w:cstheme="minorHAnsi"/>
              </w:rPr>
              <w:t>1.1</w:t>
            </w:r>
          </w:p>
        </w:tc>
      </w:tr>
      <w:tr w:rsidR="007C2EAD" w:rsidRPr="00A25235" w14:paraId="14D4B6A8" w14:textId="77777777" w:rsidTr="006D394E">
        <w:trPr>
          <w:jc w:val="center"/>
        </w:trPr>
        <w:tc>
          <w:tcPr>
            <w:tcW w:w="5356" w:type="dxa"/>
            <w:vAlign w:val="bottom"/>
          </w:tcPr>
          <w:p w14:paraId="5EE33627" w14:textId="699FDB30" w:rsidR="007C2EAD" w:rsidRPr="004338A5" w:rsidRDefault="00A319B4">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4DA15D92" w14:textId="361038F2" w:rsidR="007C2EAD" w:rsidRPr="004338A5" w:rsidRDefault="00A319B4">
            <w:pPr>
              <w:pStyle w:val="TableText"/>
              <w:rPr>
                <w:rFonts w:asciiTheme="minorHAnsi" w:hAnsiTheme="minorHAnsi" w:cstheme="minorHAnsi"/>
              </w:rPr>
            </w:pPr>
            <w:r>
              <w:rPr>
                <w:rFonts w:asciiTheme="minorHAnsi" w:hAnsiTheme="minorHAnsi" w:cstheme="minorHAnsi"/>
              </w:rPr>
              <w:t>August 20, 2020</w:t>
            </w:r>
          </w:p>
        </w:tc>
        <w:tc>
          <w:tcPr>
            <w:tcW w:w="1665" w:type="dxa"/>
            <w:vAlign w:val="bottom"/>
          </w:tcPr>
          <w:p w14:paraId="428F76FE" w14:textId="18C415F3" w:rsidR="007C2EAD" w:rsidRPr="004338A5" w:rsidRDefault="00A319B4">
            <w:pPr>
              <w:pStyle w:val="TableText"/>
              <w:rPr>
                <w:rFonts w:asciiTheme="minorHAnsi" w:hAnsiTheme="minorHAnsi" w:cstheme="minorHAnsi"/>
              </w:rPr>
            </w:pPr>
            <w:r>
              <w:rPr>
                <w:rFonts w:asciiTheme="minorHAnsi" w:hAnsiTheme="minorHAnsi" w:cstheme="minorHAnsi"/>
              </w:rPr>
              <w:t>1.1</w:t>
            </w:r>
            <w:bookmarkStart w:id="16" w:name="_GoBack"/>
            <w:bookmarkEnd w:id="16"/>
          </w:p>
        </w:tc>
      </w:tr>
      <w:tr w:rsidR="00084E65" w:rsidRPr="00A25235" w14:paraId="004B5467" w14:textId="77777777" w:rsidTr="006D394E">
        <w:trPr>
          <w:jc w:val="center"/>
        </w:trPr>
        <w:tc>
          <w:tcPr>
            <w:tcW w:w="5356" w:type="dxa"/>
            <w:vAlign w:val="bottom"/>
          </w:tcPr>
          <w:p w14:paraId="3F701057" w14:textId="77777777" w:rsidR="00084E65" w:rsidRPr="004338A5" w:rsidRDefault="00084E65" w:rsidP="00084E65">
            <w:pPr>
              <w:pStyle w:val="TableText"/>
              <w:ind w:left="118"/>
              <w:jc w:val="left"/>
              <w:rPr>
                <w:rFonts w:asciiTheme="minorHAnsi" w:hAnsiTheme="minorHAnsi" w:cstheme="minorHAnsi"/>
              </w:rPr>
            </w:pPr>
          </w:p>
        </w:tc>
        <w:tc>
          <w:tcPr>
            <w:tcW w:w="2250" w:type="dxa"/>
            <w:vAlign w:val="bottom"/>
          </w:tcPr>
          <w:p w14:paraId="492FB41E" w14:textId="77777777" w:rsidR="00084E65" w:rsidRPr="004338A5" w:rsidRDefault="00084E65" w:rsidP="00084E65">
            <w:pPr>
              <w:pStyle w:val="TableText"/>
              <w:rPr>
                <w:rFonts w:asciiTheme="minorHAnsi" w:hAnsiTheme="minorHAnsi" w:cstheme="minorHAnsi"/>
              </w:rPr>
            </w:pPr>
          </w:p>
        </w:tc>
        <w:tc>
          <w:tcPr>
            <w:tcW w:w="1665" w:type="dxa"/>
            <w:vAlign w:val="bottom"/>
          </w:tcPr>
          <w:p w14:paraId="461DCCEC" w14:textId="77777777" w:rsidR="00084E65" w:rsidRPr="004338A5" w:rsidRDefault="00084E65" w:rsidP="00084E65">
            <w:pPr>
              <w:pStyle w:val="TableText"/>
              <w:rPr>
                <w:rFonts w:asciiTheme="minorHAnsi" w:hAnsiTheme="minorHAnsi" w:cstheme="minorHAnsi"/>
              </w:rPr>
            </w:pPr>
          </w:p>
        </w:tc>
      </w:tr>
      <w:tr w:rsidR="00084E65" w:rsidRPr="00A25235" w14:paraId="7B64D6EF" w14:textId="77777777" w:rsidTr="006D394E">
        <w:trPr>
          <w:jc w:val="center"/>
        </w:trPr>
        <w:tc>
          <w:tcPr>
            <w:tcW w:w="5356" w:type="dxa"/>
            <w:vAlign w:val="bottom"/>
          </w:tcPr>
          <w:p w14:paraId="64F19EA6" w14:textId="77777777" w:rsidR="00084E65" w:rsidRPr="004338A5" w:rsidRDefault="00084E65" w:rsidP="00F1297C">
            <w:pPr>
              <w:pStyle w:val="TableText"/>
              <w:ind w:left="118"/>
              <w:jc w:val="left"/>
              <w:rPr>
                <w:rFonts w:asciiTheme="minorHAnsi" w:hAnsiTheme="minorHAnsi" w:cstheme="minorHAnsi"/>
              </w:rPr>
            </w:pPr>
          </w:p>
        </w:tc>
        <w:tc>
          <w:tcPr>
            <w:tcW w:w="2250" w:type="dxa"/>
            <w:vAlign w:val="bottom"/>
          </w:tcPr>
          <w:p w14:paraId="24603F18" w14:textId="77777777" w:rsidR="00084E65" w:rsidRPr="004338A5" w:rsidRDefault="00084E65" w:rsidP="00084E65">
            <w:pPr>
              <w:pStyle w:val="TableText"/>
              <w:rPr>
                <w:rFonts w:asciiTheme="minorHAnsi" w:hAnsiTheme="minorHAnsi" w:cstheme="minorHAnsi"/>
              </w:rPr>
            </w:pPr>
          </w:p>
        </w:tc>
        <w:tc>
          <w:tcPr>
            <w:tcW w:w="1665" w:type="dxa"/>
            <w:vAlign w:val="bottom"/>
          </w:tcPr>
          <w:p w14:paraId="1B613617" w14:textId="77777777" w:rsidR="00084E65" w:rsidRPr="004338A5" w:rsidRDefault="00084E65" w:rsidP="00084E65">
            <w:pPr>
              <w:pStyle w:val="TableText"/>
              <w:rPr>
                <w:rFonts w:asciiTheme="minorHAnsi" w:hAnsiTheme="minorHAnsi" w:cstheme="minorHAnsi"/>
              </w:rPr>
            </w:pPr>
          </w:p>
        </w:tc>
      </w:tr>
      <w:tr w:rsidR="00084E65" w:rsidRPr="00A25235" w14:paraId="4DFFD394" w14:textId="77777777" w:rsidTr="006D394E">
        <w:trPr>
          <w:jc w:val="center"/>
        </w:trPr>
        <w:tc>
          <w:tcPr>
            <w:tcW w:w="5356" w:type="dxa"/>
            <w:vAlign w:val="bottom"/>
          </w:tcPr>
          <w:p w14:paraId="66969312" w14:textId="77777777" w:rsidR="00084E65" w:rsidRPr="004338A5" w:rsidRDefault="00084E65" w:rsidP="00084E65">
            <w:pPr>
              <w:pStyle w:val="TableText"/>
              <w:ind w:left="118"/>
              <w:jc w:val="left"/>
              <w:rPr>
                <w:rFonts w:asciiTheme="minorHAnsi" w:hAnsiTheme="minorHAnsi" w:cstheme="minorHAnsi"/>
              </w:rPr>
            </w:pPr>
          </w:p>
        </w:tc>
        <w:tc>
          <w:tcPr>
            <w:tcW w:w="2250" w:type="dxa"/>
            <w:vAlign w:val="bottom"/>
          </w:tcPr>
          <w:p w14:paraId="39950A4F" w14:textId="77777777" w:rsidR="00084E65" w:rsidRPr="004338A5" w:rsidRDefault="00084E65" w:rsidP="00084E65">
            <w:pPr>
              <w:pStyle w:val="TableText"/>
              <w:rPr>
                <w:rFonts w:asciiTheme="minorHAnsi" w:hAnsiTheme="minorHAnsi" w:cstheme="minorHAnsi"/>
              </w:rPr>
            </w:pPr>
          </w:p>
        </w:tc>
        <w:tc>
          <w:tcPr>
            <w:tcW w:w="1665" w:type="dxa"/>
            <w:vAlign w:val="bottom"/>
          </w:tcPr>
          <w:p w14:paraId="25B93A57" w14:textId="77777777" w:rsidR="00084E65" w:rsidRPr="004338A5" w:rsidRDefault="00084E65" w:rsidP="00084E65">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17" w:name="_Toc19283705"/>
      <w:bookmarkStart w:id="18" w:name="_Toc22309024"/>
    </w:p>
    <w:p w14:paraId="2A025430" w14:textId="77777777" w:rsidR="00282580" w:rsidRDefault="00B45EAE" w:rsidP="00622674">
      <w:pPr>
        <w:pStyle w:val="Title"/>
        <w:rPr>
          <w:rFonts w:asciiTheme="minorHAnsi" w:hAnsiTheme="minorHAnsi" w:cstheme="minorHAnsi"/>
        </w:rPr>
      </w:pPr>
      <w:r w:rsidRPr="004338A5">
        <w:rPr>
          <w:rFonts w:asciiTheme="minorHAnsi" w:hAnsiTheme="minorHAnsi" w:cstheme="minorHAnsi"/>
        </w:rPr>
        <w:br w:type="page"/>
      </w:r>
      <w:bookmarkStart w:id="19" w:name="_Toc22309461"/>
      <w:bookmarkStart w:id="20" w:name="_Toc22309564"/>
      <w:bookmarkStart w:id="21" w:name="_Toc22591888"/>
      <w:bookmarkStart w:id="22" w:name="_Toc22836429"/>
      <w:bookmarkStart w:id="23" w:name="_Toc22918209"/>
      <w:bookmarkStart w:id="24" w:name="_Toc22918271"/>
      <w:bookmarkStart w:id="25" w:name="_Toc22918349"/>
      <w:bookmarkStart w:id="26" w:name="_Toc22918410"/>
      <w:bookmarkStart w:id="27" w:name="_Toc22918462"/>
      <w:bookmarkStart w:id="28" w:name="_Toc32169899"/>
      <w:bookmarkStart w:id="29" w:name="_Toc34576731"/>
      <w:bookmarkStart w:id="30" w:name="_Toc37170439"/>
      <w:bookmarkStart w:id="31" w:name="_Toc37373864"/>
      <w:bookmarkStart w:id="32" w:name="_Toc48772939"/>
      <w:r w:rsidR="004E4596"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004E4596" w:rsidRPr="004338A5">
        <w:rPr>
          <w:rFonts w:asciiTheme="minorHAnsi" w:hAnsiTheme="minorHAnsi" w:cstheme="minorHAnsi"/>
        </w:rPr>
        <w:t>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5D347ED" w14:textId="6AF21345" w:rsidR="00BE1F85"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48772941" w:history="1">
        <w:r w:rsidR="00BE1F85" w:rsidRPr="00E725C9">
          <w:rPr>
            <w:rStyle w:val="Hyperlink"/>
            <w:rFonts w:cstheme="minorHAnsi"/>
            <w:noProof/>
          </w:rPr>
          <w:t>1.0</w:t>
        </w:r>
        <w:r w:rsidR="00BE1F85">
          <w:rPr>
            <w:rFonts w:asciiTheme="minorHAnsi" w:eastAsiaTheme="minorEastAsia" w:hAnsiTheme="minorHAnsi" w:cstheme="minorBidi"/>
            <w:b w:val="0"/>
            <w:noProof/>
            <w:sz w:val="22"/>
            <w:szCs w:val="22"/>
            <w:lang w:bidi="ar-SA"/>
          </w:rPr>
          <w:tab/>
        </w:r>
        <w:r w:rsidR="00BE1F85" w:rsidRPr="00E725C9">
          <w:rPr>
            <w:rStyle w:val="Hyperlink"/>
            <w:rFonts w:cstheme="minorHAnsi"/>
            <w:noProof/>
          </w:rPr>
          <w:t>Introduction</w:t>
        </w:r>
        <w:r w:rsidR="00BE1F85">
          <w:rPr>
            <w:noProof/>
            <w:webHidden/>
          </w:rPr>
          <w:tab/>
        </w:r>
        <w:r w:rsidR="00BE1F85">
          <w:rPr>
            <w:noProof/>
            <w:webHidden/>
          </w:rPr>
          <w:fldChar w:fldCharType="begin"/>
        </w:r>
        <w:r w:rsidR="00BE1F85">
          <w:rPr>
            <w:noProof/>
            <w:webHidden/>
          </w:rPr>
          <w:instrText xml:space="preserve"> PAGEREF _Toc48772941 \h </w:instrText>
        </w:r>
        <w:r w:rsidR="00BE1F85">
          <w:rPr>
            <w:noProof/>
            <w:webHidden/>
          </w:rPr>
        </w:r>
        <w:r w:rsidR="00BE1F85">
          <w:rPr>
            <w:noProof/>
            <w:webHidden/>
          </w:rPr>
          <w:fldChar w:fldCharType="separate"/>
        </w:r>
        <w:r w:rsidR="00BE1F85">
          <w:rPr>
            <w:noProof/>
            <w:webHidden/>
          </w:rPr>
          <w:t>4</w:t>
        </w:r>
        <w:r w:rsidR="00BE1F85">
          <w:rPr>
            <w:noProof/>
            <w:webHidden/>
          </w:rPr>
          <w:fldChar w:fldCharType="end"/>
        </w:r>
      </w:hyperlink>
    </w:p>
    <w:p w14:paraId="157B14DC" w14:textId="75DDE671" w:rsidR="00BE1F85" w:rsidRDefault="001973D3">
      <w:pPr>
        <w:pStyle w:val="TOC1"/>
        <w:rPr>
          <w:rFonts w:asciiTheme="minorHAnsi" w:eastAsiaTheme="minorEastAsia" w:hAnsiTheme="minorHAnsi" w:cstheme="minorBidi"/>
          <w:b w:val="0"/>
          <w:noProof/>
          <w:sz w:val="22"/>
          <w:szCs w:val="22"/>
          <w:lang w:bidi="ar-SA"/>
        </w:rPr>
      </w:pPr>
      <w:hyperlink w:anchor="_Toc48772942" w:history="1">
        <w:r w:rsidR="00BE1F85" w:rsidRPr="00E725C9">
          <w:rPr>
            <w:rStyle w:val="Hyperlink"/>
            <w:rFonts w:cstheme="minorHAnsi"/>
            <w:noProof/>
          </w:rPr>
          <w:t>2.0</w:t>
        </w:r>
        <w:r w:rsidR="00BE1F85">
          <w:rPr>
            <w:rFonts w:asciiTheme="minorHAnsi" w:eastAsiaTheme="minorEastAsia" w:hAnsiTheme="minorHAnsi" w:cstheme="minorBidi"/>
            <w:b w:val="0"/>
            <w:noProof/>
            <w:sz w:val="22"/>
            <w:szCs w:val="22"/>
            <w:lang w:bidi="ar-SA"/>
          </w:rPr>
          <w:tab/>
        </w:r>
        <w:r w:rsidR="00BE1F85" w:rsidRPr="00E725C9">
          <w:rPr>
            <w:rStyle w:val="Hyperlink"/>
            <w:rFonts w:cstheme="minorHAnsi"/>
            <w:noProof/>
          </w:rPr>
          <w:t>Description of Changes</w:t>
        </w:r>
        <w:r w:rsidR="00BE1F85">
          <w:rPr>
            <w:noProof/>
            <w:webHidden/>
          </w:rPr>
          <w:tab/>
        </w:r>
        <w:r w:rsidR="00BE1F85">
          <w:rPr>
            <w:noProof/>
            <w:webHidden/>
          </w:rPr>
          <w:fldChar w:fldCharType="begin"/>
        </w:r>
        <w:r w:rsidR="00BE1F85">
          <w:rPr>
            <w:noProof/>
            <w:webHidden/>
          </w:rPr>
          <w:instrText xml:space="preserve"> PAGEREF _Toc48772942 \h </w:instrText>
        </w:r>
        <w:r w:rsidR="00BE1F85">
          <w:rPr>
            <w:noProof/>
            <w:webHidden/>
          </w:rPr>
        </w:r>
        <w:r w:rsidR="00BE1F85">
          <w:rPr>
            <w:noProof/>
            <w:webHidden/>
          </w:rPr>
          <w:fldChar w:fldCharType="separate"/>
        </w:r>
        <w:r w:rsidR="00BE1F85">
          <w:rPr>
            <w:noProof/>
            <w:webHidden/>
          </w:rPr>
          <w:t>4</w:t>
        </w:r>
        <w:r w:rsidR="00BE1F85">
          <w:rPr>
            <w:noProof/>
            <w:webHidden/>
          </w:rPr>
          <w:fldChar w:fldCharType="end"/>
        </w:r>
      </w:hyperlink>
    </w:p>
    <w:p w14:paraId="2DDBF385" w14:textId="2CA1C62B"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3" w:history="1">
        <w:r w:rsidR="00BE1F85" w:rsidRPr="00E725C9">
          <w:rPr>
            <w:rStyle w:val="Hyperlink"/>
            <w:rFonts w:cstheme="minorHAnsi"/>
            <w:noProof/>
          </w:rPr>
          <w:t>2.1</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Stakeholders</w:t>
        </w:r>
        <w:r w:rsidR="00BE1F85">
          <w:rPr>
            <w:noProof/>
            <w:webHidden/>
          </w:rPr>
          <w:tab/>
        </w:r>
        <w:r w:rsidR="00BE1F85">
          <w:rPr>
            <w:noProof/>
            <w:webHidden/>
          </w:rPr>
          <w:fldChar w:fldCharType="begin"/>
        </w:r>
        <w:r w:rsidR="00BE1F85">
          <w:rPr>
            <w:noProof/>
            <w:webHidden/>
          </w:rPr>
          <w:instrText xml:space="preserve"> PAGEREF _Toc48772943 \h </w:instrText>
        </w:r>
        <w:r w:rsidR="00BE1F85">
          <w:rPr>
            <w:noProof/>
            <w:webHidden/>
          </w:rPr>
        </w:r>
        <w:r w:rsidR="00BE1F85">
          <w:rPr>
            <w:noProof/>
            <w:webHidden/>
          </w:rPr>
          <w:fldChar w:fldCharType="separate"/>
        </w:r>
        <w:r w:rsidR="00BE1F85">
          <w:rPr>
            <w:noProof/>
            <w:webHidden/>
          </w:rPr>
          <w:t>5</w:t>
        </w:r>
        <w:r w:rsidR="00BE1F85">
          <w:rPr>
            <w:noProof/>
            <w:webHidden/>
          </w:rPr>
          <w:fldChar w:fldCharType="end"/>
        </w:r>
      </w:hyperlink>
    </w:p>
    <w:p w14:paraId="6A1A069D" w14:textId="01505322"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4" w:history="1">
        <w:r w:rsidR="00BE1F85" w:rsidRPr="00E725C9">
          <w:rPr>
            <w:rStyle w:val="Hyperlink"/>
            <w:rFonts w:cstheme="minorHAnsi"/>
            <w:noProof/>
          </w:rPr>
          <w:t>2.2</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Inventory Elements</w:t>
        </w:r>
        <w:r w:rsidR="00BE1F85">
          <w:rPr>
            <w:noProof/>
            <w:webHidden/>
          </w:rPr>
          <w:tab/>
        </w:r>
        <w:r w:rsidR="00BE1F85">
          <w:rPr>
            <w:noProof/>
            <w:webHidden/>
          </w:rPr>
          <w:fldChar w:fldCharType="begin"/>
        </w:r>
        <w:r w:rsidR="00BE1F85">
          <w:rPr>
            <w:noProof/>
            <w:webHidden/>
          </w:rPr>
          <w:instrText xml:space="preserve"> PAGEREF _Toc48772944 \h </w:instrText>
        </w:r>
        <w:r w:rsidR="00BE1F85">
          <w:rPr>
            <w:noProof/>
            <w:webHidden/>
          </w:rPr>
        </w:r>
        <w:r w:rsidR="00BE1F85">
          <w:rPr>
            <w:noProof/>
            <w:webHidden/>
          </w:rPr>
          <w:fldChar w:fldCharType="separate"/>
        </w:r>
        <w:r w:rsidR="00BE1F85">
          <w:rPr>
            <w:noProof/>
            <w:webHidden/>
          </w:rPr>
          <w:t>13</w:t>
        </w:r>
        <w:r w:rsidR="00BE1F85">
          <w:rPr>
            <w:noProof/>
            <w:webHidden/>
          </w:rPr>
          <w:fldChar w:fldCharType="end"/>
        </w:r>
      </w:hyperlink>
    </w:p>
    <w:p w14:paraId="037C91F3" w14:textId="39FE19CD"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5" w:history="1">
        <w:r w:rsidR="00BE1F85" w:rsidRPr="00E725C9">
          <w:rPr>
            <w:rStyle w:val="Hyperlink"/>
            <w:rFonts w:cstheme="minorHAnsi"/>
            <w:noProof/>
          </w:rPr>
          <w:t>2.3</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Service Packages</w:t>
        </w:r>
        <w:r w:rsidR="00BE1F85">
          <w:rPr>
            <w:noProof/>
            <w:webHidden/>
          </w:rPr>
          <w:tab/>
        </w:r>
        <w:r w:rsidR="00BE1F85">
          <w:rPr>
            <w:noProof/>
            <w:webHidden/>
          </w:rPr>
          <w:fldChar w:fldCharType="begin"/>
        </w:r>
        <w:r w:rsidR="00BE1F85">
          <w:rPr>
            <w:noProof/>
            <w:webHidden/>
          </w:rPr>
          <w:instrText xml:space="preserve"> PAGEREF _Toc48772945 \h </w:instrText>
        </w:r>
        <w:r w:rsidR="00BE1F85">
          <w:rPr>
            <w:noProof/>
            <w:webHidden/>
          </w:rPr>
        </w:r>
        <w:r w:rsidR="00BE1F85">
          <w:rPr>
            <w:noProof/>
            <w:webHidden/>
          </w:rPr>
          <w:fldChar w:fldCharType="separate"/>
        </w:r>
        <w:r w:rsidR="00BE1F85">
          <w:rPr>
            <w:noProof/>
            <w:webHidden/>
          </w:rPr>
          <w:t>32</w:t>
        </w:r>
        <w:r w:rsidR="00BE1F85">
          <w:rPr>
            <w:noProof/>
            <w:webHidden/>
          </w:rPr>
          <w:fldChar w:fldCharType="end"/>
        </w:r>
      </w:hyperlink>
    </w:p>
    <w:p w14:paraId="5CF7D3BE" w14:textId="4291A05E"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6" w:history="1">
        <w:r w:rsidR="00BE1F85" w:rsidRPr="00E725C9">
          <w:rPr>
            <w:rStyle w:val="Hyperlink"/>
            <w:rFonts w:cstheme="minorHAnsi"/>
            <w:noProof/>
          </w:rPr>
          <w:t>2.4</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Current and New Projects in the Architecture</w:t>
        </w:r>
        <w:r w:rsidR="00BE1F85">
          <w:rPr>
            <w:noProof/>
            <w:webHidden/>
          </w:rPr>
          <w:tab/>
        </w:r>
        <w:r w:rsidR="00BE1F85">
          <w:rPr>
            <w:noProof/>
            <w:webHidden/>
          </w:rPr>
          <w:fldChar w:fldCharType="begin"/>
        </w:r>
        <w:r w:rsidR="00BE1F85">
          <w:rPr>
            <w:noProof/>
            <w:webHidden/>
          </w:rPr>
          <w:instrText xml:space="preserve"> PAGEREF _Toc48772946 \h </w:instrText>
        </w:r>
        <w:r w:rsidR="00BE1F85">
          <w:rPr>
            <w:noProof/>
            <w:webHidden/>
          </w:rPr>
        </w:r>
        <w:r w:rsidR="00BE1F85">
          <w:rPr>
            <w:noProof/>
            <w:webHidden/>
          </w:rPr>
          <w:fldChar w:fldCharType="separate"/>
        </w:r>
        <w:r w:rsidR="00BE1F85">
          <w:rPr>
            <w:noProof/>
            <w:webHidden/>
          </w:rPr>
          <w:t>41</w:t>
        </w:r>
        <w:r w:rsidR="00BE1F85">
          <w:rPr>
            <w:noProof/>
            <w:webHidden/>
          </w:rPr>
          <w:fldChar w:fldCharType="end"/>
        </w:r>
      </w:hyperlink>
    </w:p>
    <w:p w14:paraId="2A831045" w14:textId="35870F90"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7" w:history="1">
        <w:r w:rsidR="00BE1F85" w:rsidRPr="00E725C9">
          <w:rPr>
            <w:rStyle w:val="Hyperlink"/>
            <w:rFonts w:cstheme="minorHAnsi"/>
            <w:noProof/>
          </w:rPr>
          <w:t>2.5</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Agreements</w:t>
        </w:r>
        <w:r w:rsidR="00BE1F85">
          <w:rPr>
            <w:noProof/>
            <w:webHidden/>
          </w:rPr>
          <w:tab/>
        </w:r>
        <w:r w:rsidR="00BE1F85">
          <w:rPr>
            <w:noProof/>
            <w:webHidden/>
          </w:rPr>
          <w:fldChar w:fldCharType="begin"/>
        </w:r>
        <w:r w:rsidR="00BE1F85">
          <w:rPr>
            <w:noProof/>
            <w:webHidden/>
          </w:rPr>
          <w:instrText xml:space="preserve"> PAGEREF _Toc48772947 \h </w:instrText>
        </w:r>
        <w:r w:rsidR="00BE1F85">
          <w:rPr>
            <w:noProof/>
            <w:webHidden/>
          </w:rPr>
        </w:r>
        <w:r w:rsidR="00BE1F85">
          <w:rPr>
            <w:noProof/>
            <w:webHidden/>
          </w:rPr>
          <w:fldChar w:fldCharType="separate"/>
        </w:r>
        <w:r w:rsidR="00BE1F85">
          <w:rPr>
            <w:noProof/>
            <w:webHidden/>
          </w:rPr>
          <w:t>49</w:t>
        </w:r>
        <w:r w:rsidR="00BE1F85">
          <w:rPr>
            <w:noProof/>
            <w:webHidden/>
          </w:rPr>
          <w:fldChar w:fldCharType="end"/>
        </w:r>
      </w:hyperlink>
    </w:p>
    <w:p w14:paraId="0113DE4B" w14:textId="5EF89B3A"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8" w:history="1">
        <w:r w:rsidR="00BE1F85" w:rsidRPr="00E725C9">
          <w:rPr>
            <w:rStyle w:val="Hyperlink"/>
            <w:rFonts w:cstheme="minorHAnsi"/>
            <w:noProof/>
          </w:rPr>
          <w:t>2.6</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Stakeholder Roles and Responsibilities</w:t>
        </w:r>
        <w:r w:rsidR="00BE1F85">
          <w:rPr>
            <w:noProof/>
            <w:webHidden/>
          </w:rPr>
          <w:tab/>
        </w:r>
        <w:r w:rsidR="00BE1F85">
          <w:rPr>
            <w:noProof/>
            <w:webHidden/>
          </w:rPr>
          <w:fldChar w:fldCharType="begin"/>
        </w:r>
        <w:r w:rsidR="00BE1F85">
          <w:rPr>
            <w:noProof/>
            <w:webHidden/>
          </w:rPr>
          <w:instrText xml:space="preserve"> PAGEREF _Toc48772948 \h </w:instrText>
        </w:r>
        <w:r w:rsidR="00BE1F85">
          <w:rPr>
            <w:noProof/>
            <w:webHidden/>
          </w:rPr>
        </w:r>
        <w:r w:rsidR="00BE1F85">
          <w:rPr>
            <w:noProof/>
            <w:webHidden/>
          </w:rPr>
          <w:fldChar w:fldCharType="separate"/>
        </w:r>
        <w:r w:rsidR="00BE1F85">
          <w:rPr>
            <w:noProof/>
            <w:webHidden/>
          </w:rPr>
          <w:t>52</w:t>
        </w:r>
        <w:r w:rsidR="00BE1F85">
          <w:rPr>
            <w:noProof/>
            <w:webHidden/>
          </w:rPr>
          <w:fldChar w:fldCharType="end"/>
        </w:r>
      </w:hyperlink>
    </w:p>
    <w:p w14:paraId="724391B3" w14:textId="2487EC95"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49" w:history="1">
        <w:r w:rsidR="00BE1F85" w:rsidRPr="00E725C9">
          <w:rPr>
            <w:rStyle w:val="Hyperlink"/>
            <w:rFonts w:cstheme="minorHAnsi"/>
            <w:noProof/>
          </w:rPr>
          <w:t>2.7</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Standards and Specifications</w:t>
        </w:r>
        <w:r w:rsidR="00BE1F85">
          <w:rPr>
            <w:noProof/>
            <w:webHidden/>
          </w:rPr>
          <w:tab/>
        </w:r>
        <w:r w:rsidR="00BE1F85">
          <w:rPr>
            <w:noProof/>
            <w:webHidden/>
          </w:rPr>
          <w:fldChar w:fldCharType="begin"/>
        </w:r>
        <w:r w:rsidR="00BE1F85">
          <w:rPr>
            <w:noProof/>
            <w:webHidden/>
          </w:rPr>
          <w:instrText xml:space="preserve"> PAGEREF _Toc48772949 \h </w:instrText>
        </w:r>
        <w:r w:rsidR="00BE1F85">
          <w:rPr>
            <w:noProof/>
            <w:webHidden/>
          </w:rPr>
        </w:r>
        <w:r w:rsidR="00BE1F85">
          <w:rPr>
            <w:noProof/>
            <w:webHidden/>
          </w:rPr>
          <w:fldChar w:fldCharType="separate"/>
        </w:r>
        <w:r w:rsidR="00BE1F85">
          <w:rPr>
            <w:noProof/>
            <w:webHidden/>
          </w:rPr>
          <w:t>54</w:t>
        </w:r>
        <w:r w:rsidR="00BE1F85">
          <w:rPr>
            <w:noProof/>
            <w:webHidden/>
          </w:rPr>
          <w:fldChar w:fldCharType="end"/>
        </w:r>
      </w:hyperlink>
    </w:p>
    <w:p w14:paraId="2539718C" w14:textId="2883DC1D" w:rsidR="00BE1F85" w:rsidRDefault="001973D3">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8772950" w:history="1">
        <w:r w:rsidR="00BE1F85" w:rsidRPr="00E725C9">
          <w:rPr>
            <w:rStyle w:val="Hyperlink"/>
            <w:rFonts w:cstheme="minorHAnsi"/>
            <w:noProof/>
          </w:rPr>
          <w:t>2.8</w:t>
        </w:r>
        <w:r w:rsidR="00BE1F85">
          <w:rPr>
            <w:rFonts w:asciiTheme="minorHAnsi" w:eastAsiaTheme="minorEastAsia" w:hAnsiTheme="minorHAnsi" w:cstheme="minorBidi"/>
            <w:smallCaps w:val="0"/>
            <w:noProof/>
            <w:sz w:val="22"/>
            <w:szCs w:val="22"/>
            <w:lang w:bidi="ar-SA"/>
          </w:rPr>
          <w:tab/>
        </w:r>
        <w:r w:rsidR="00BE1F85" w:rsidRPr="00E725C9">
          <w:rPr>
            <w:rStyle w:val="Hyperlink"/>
            <w:rFonts w:cstheme="minorHAnsi"/>
            <w:noProof/>
          </w:rPr>
          <w:t>Requirements</w:t>
        </w:r>
        <w:r w:rsidR="00BE1F85">
          <w:rPr>
            <w:noProof/>
            <w:webHidden/>
          </w:rPr>
          <w:tab/>
        </w:r>
        <w:r w:rsidR="00BE1F85">
          <w:rPr>
            <w:noProof/>
            <w:webHidden/>
          </w:rPr>
          <w:fldChar w:fldCharType="begin"/>
        </w:r>
        <w:r w:rsidR="00BE1F85">
          <w:rPr>
            <w:noProof/>
            <w:webHidden/>
          </w:rPr>
          <w:instrText xml:space="preserve"> PAGEREF _Toc48772950 \h </w:instrText>
        </w:r>
        <w:r w:rsidR="00BE1F85">
          <w:rPr>
            <w:noProof/>
            <w:webHidden/>
          </w:rPr>
        </w:r>
        <w:r w:rsidR="00BE1F85">
          <w:rPr>
            <w:noProof/>
            <w:webHidden/>
          </w:rPr>
          <w:fldChar w:fldCharType="separate"/>
        </w:r>
        <w:r w:rsidR="00BE1F85">
          <w:rPr>
            <w:noProof/>
            <w:webHidden/>
          </w:rPr>
          <w:t>56</w:t>
        </w:r>
        <w:r w:rsidR="00BE1F85">
          <w:rPr>
            <w:noProof/>
            <w:webHidden/>
          </w:rPr>
          <w:fldChar w:fldCharType="end"/>
        </w:r>
      </w:hyperlink>
    </w:p>
    <w:p w14:paraId="27C5CE12" w14:textId="1DE394B5" w:rsidR="00BE1F85" w:rsidRDefault="001973D3">
      <w:pPr>
        <w:pStyle w:val="TOC1"/>
        <w:rPr>
          <w:rFonts w:asciiTheme="minorHAnsi" w:eastAsiaTheme="minorEastAsia" w:hAnsiTheme="minorHAnsi" w:cstheme="minorBidi"/>
          <w:b w:val="0"/>
          <w:noProof/>
          <w:sz w:val="22"/>
          <w:szCs w:val="22"/>
          <w:lang w:bidi="ar-SA"/>
        </w:rPr>
      </w:pPr>
      <w:hyperlink w:anchor="_Toc48772951" w:history="1">
        <w:r w:rsidR="00BE1F85" w:rsidRPr="00E725C9">
          <w:rPr>
            <w:rStyle w:val="Hyperlink"/>
            <w:rFonts w:cstheme="minorHAnsi"/>
            <w:noProof/>
          </w:rPr>
          <w:t>3.0</w:t>
        </w:r>
        <w:r w:rsidR="00BE1F85">
          <w:rPr>
            <w:rFonts w:asciiTheme="minorHAnsi" w:eastAsiaTheme="minorEastAsia" w:hAnsiTheme="minorHAnsi" w:cstheme="minorBidi"/>
            <w:b w:val="0"/>
            <w:noProof/>
            <w:sz w:val="22"/>
            <w:szCs w:val="22"/>
            <w:lang w:bidi="ar-SA"/>
          </w:rPr>
          <w:tab/>
        </w:r>
        <w:r w:rsidR="00BE1F85" w:rsidRPr="00E725C9">
          <w:rPr>
            <w:rStyle w:val="Hyperlink"/>
            <w:rFonts w:cstheme="minorHAnsi"/>
            <w:noProof/>
          </w:rPr>
          <w:t>Report Summary</w:t>
        </w:r>
        <w:r w:rsidR="00BE1F85">
          <w:rPr>
            <w:noProof/>
            <w:webHidden/>
          </w:rPr>
          <w:tab/>
        </w:r>
        <w:r w:rsidR="00BE1F85">
          <w:rPr>
            <w:noProof/>
            <w:webHidden/>
          </w:rPr>
          <w:fldChar w:fldCharType="begin"/>
        </w:r>
        <w:r w:rsidR="00BE1F85">
          <w:rPr>
            <w:noProof/>
            <w:webHidden/>
          </w:rPr>
          <w:instrText xml:space="preserve"> PAGEREF _Toc48772951 \h </w:instrText>
        </w:r>
        <w:r w:rsidR="00BE1F85">
          <w:rPr>
            <w:noProof/>
            <w:webHidden/>
          </w:rPr>
        </w:r>
        <w:r w:rsidR="00BE1F85">
          <w:rPr>
            <w:noProof/>
            <w:webHidden/>
          </w:rPr>
          <w:fldChar w:fldCharType="separate"/>
        </w:r>
        <w:r w:rsidR="00BE1F85">
          <w:rPr>
            <w:noProof/>
            <w:webHidden/>
          </w:rPr>
          <w:t>57</w:t>
        </w:r>
        <w:r w:rsidR="00BE1F85">
          <w:rPr>
            <w:noProof/>
            <w:webHidden/>
          </w:rPr>
          <w:fldChar w:fldCharType="end"/>
        </w:r>
      </w:hyperlink>
    </w:p>
    <w:p w14:paraId="57ACB152" w14:textId="122D0471"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3" w:name="_Toc48772940"/>
      <w:r w:rsidRPr="0058715C">
        <w:rPr>
          <w:rFonts w:asciiTheme="minorHAnsi" w:hAnsiTheme="minorHAnsi" w:cstheme="minorHAnsi"/>
        </w:rPr>
        <w:t>List of Tables</w:t>
      </w:r>
      <w:bookmarkEnd w:id="33"/>
    </w:p>
    <w:p w14:paraId="7A452A5C" w14:textId="32B52CC1" w:rsidR="00BE1F85"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48772952" w:history="1">
        <w:r w:rsidR="00BE1F85" w:rsidRPr="004466C0">
          <w:rPr>
            <w:rStyle w:val="Hyperlink"/>
            <w:rFonts w:cstheme="minorHAnsi"/>
            <w:noProof/>
          </w:rPr>
          <w:t>Table 1 Stakeholder Revisions</w:t>
        </w:r>
        <w:r w:rsidR="00BE1F85">
          <w:rPr>
            <w:noProof/>
            <w:webHidden/>
          </w:rPr>
          <w:tab/>
        </w:r>
        <w:r w:rsidR="00BE1F85">
          <w:rPr>
            <w:noProof/>
            <w:webHidden/>
          </w:rPr>
          <w:fldChar w:fldCharType="begin"/>
        </w:r>
        <w:r w:rsidR="00BE1F85">
          <w:rPr>
            <w:noProof/>
            <w:webHidden/>
          </w:rPr>
          <w:instrText xml:space="preserve"> PAGEREF _Toc48772952 \h </w:instrText>
        </w:r>
        <w:r w:rsidR="00BE1F85">
          <w:rPr>
            <w:noProof/>
            <w:webHidden/>
          </w:rPr>
        </w:r>
        <w:r w:rsidR="00BE1F85">
          <w:rPr>
            <w:noProof/>
            <w:webHidden/>
          </w:rPr>
          <w:fldChar w:fldCharType="separate"/>
        </w:r>
        <w:r w:rsidR="00BE1F85">
          <w:rPr>
            <w:noProof/>
            <w:webHidden/>
          </w:rPr>
          <w:t>5</w:t>
        </w:r>
        <w:r w:rsidR="00BE1F85">
          <w:rPr>
            <w:noProof/>
            <w:webHidden/>
          </w:rPr>
          <w:fldChar w:fldCharType="end"/>
        </w:r>
      </w:hyperlink>
    </w:p>
    <w:p w14:paraId="4A77136B" w14:textId="390244F9"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3" w:history="1">
        <w:r w:rsidR="00BE1F85" w:rsidRPr="004466C0">
          <w:rPr>
            <w:rStyle w:val="Hyperlink"/>
            <w:rFonts w:cstheme="minorHAnsi"/>
            <w:noProof/>
          </w:rPr>
          <w:t>Table 2 Inventory Element Revisions</w:t>
        </w:r>
        <w:r w:rsidR="00BE1F85">
          <w:rPr>
            <w:noProof/>
            <w:webHidden/>
          </w:rPr>
          <w:tab/>
        </w:r>
        <w:r w:rsidR="00BE1F85">
          <w:rPr>
            <w:noProof/>
            <w:webHidden/>
          </w:rPr>
          <w:fldChar w:fldCharType="begin"/>
        </w:r>
        <w:r w:rsidR="00BE1F85">
          <w:rPr>
            <w:noProof/>
            <w:webHidden/>
          </w:rPr>
          <w:instrText xml:space="preserve"> PAGEREF _Toc48772953 \h </w:instrText>
        </w:r>
        <w:r w:rsidR="00BE1F85">
          <w:rPr>
            <w:noProof/>
            <w:webHidden/>
          </w:rPr>
        </w:r>
        <w:r w:rsidR="00BE1F85">
          <w:rPr>
            <w:noProof/>
            <w:webHidden/>
          </w:rPr>
          <w:fldChar w:fldCharType="separate"/>
        </w:r>
        <w:r w:rsidR="00BE1F85">
          <w:rPr>
            <w:noProof/>
            <w:webHidden/>
          </w:rPr>
          <w:t>14</w:t>
        </w:r>
        <w:r w:rsidR="00BE1F85">
          <w:rPr>
            <w:noProof/>
            <w:webHidden/>
          </w:rPr>
          <w:fldChar w:fldCharType="end"/>
        </w:r>
      </w:hyperlink>
    </w:p>
    <w:p w14:paraId="5530BD6C" w14:textId="4D84EBD8"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4" w:history="1">
        <w:r w:rsidR="00BE1F85" w:rsidRPr="004466C0">
          <w:rPr>
            <w:rStyle w:val="Hyperlink"/>
            <w:rFonts w:cstheme="minorHAnsi"/>
            <w:noProof/>
          </w:rPr>
          <w:t>Table 3 Original FTE RITSA Service Revisions</w:t>
        </w:r>
        <w:r w:rsidR="00BE1F85">
          <w:rPr>
            <w:noProof/>
            <w:webHidden/>
          </w:rPr>
          <w:tab/>
        </w:r>
        <w:r w:rsidR="00BE1F85">
          <w:rPr>
            <w:noProof/>
            <w:webHidden/>
          </w:rPr>
          <w:fldChar w:fldCharType="begin"/>
        </w:r>
        <w:r w:rsidR="00BE1F85">
          <w:rPr>
            <w:noProof/>
            <w:webHidden/>
          </w:rPr>
          <w:instrText xml:space="preserve"> PAGEREF _Toc48772954 \h </w:instrText>
        </w:r>
        <w:r w:rsidR="00BE1F85">
          <w:rPr>
            <w:noProof/>
            <w:webHidden/>
          </w:rPr>
        </w:r>
        <w:r w:rsidR="00BE1F85">
          <w:rPr>
            <w:noProof/>
            <w:webHidden/>
          </w:rPr>
          <w:fldChar w:fldCharType="separate"/>
        </w:r>
        <w:r w:rsidR="00BE1F85">
          <w:rPr>
            <w:noProof/>
            <w:webHidden/>
          </w:rPr>
          <w:t>32</w:t>
        </w:r>
        <w:r w:rsidR="00BE1F85">
          <w:rPr>
            <w:noProof/>
            <w:webHidden/>
          </w:rPr>
          <w:fldChar w:fldCharType="end"/>
        </w:r>
      </w:hyperlink>
    </w:p>
    <w:p w14:paraId="49DFB200" w14:textId="469A9720"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5" w:history="1">
        <w:r w:rsidR="00BE1F85" w:rsidRPr="004466C0">
          <w:rPr>
            <w:rStyle w:val="Hyperlink"/>
            <w:rFonts w:cstheme="minorHAnsi"/>
            <w:noProof/>
          </w:rPr>
          <w:t>Table 4 Revised and New FTE Services</w:t>
        </w:r>
        <w:r w:rsidR="00BE1F85">
          <w:rPr>
            <w:noProof/>
            <w:webHidden/>
          </w:rPr>
          <w:tab/>
        </w:r>
        <w:r w:rsidR="00BE1F85">
          <w:rPr>
            <w:noProof/>
            <w:webHidden/>
          </w:rPr>
          <w:fldChar w:fldCharType="begin"/>
        </w:r>
        <w:r w:rsidR="00BE1F85">
          <w:rPr>
            <w:noProof/>
            <w:webHidden/>
          </w:rPr>
          <w:instrText xml:space="preserve"> PAGEREF _Toc48772955 \h </w:instrText>
        </w:r>
        <w:r w:rsidR="00BE1F85">
          <w:rPr>
            <w:noProof/>
            <w:webHidden/>
          </w:rPr>
        </w:r>
        <w:r w:rsidR="00BE1F85">
          <w:rPr>
            <w:noProof/>
            <w:webHidden/>
          </w:rPr>
          <w:fldChar w:fldCharType="separate"/>
        </w:r>
        <w:r w:rsidR="00BE1F85">
          <w:rPr>
            <w:noProof/>
            <w:webHidden/>
          </w:rPr>
          <w:t>37</w:t>
        </w:r>
        <w:r w:rsidR="00BE1F85">
          <w:rPr>
            <w:noProof/>
            <w:webHidden/>
          </w:rPr>
          <w:fldChar w:fldCharType="end"/>
        </w:r>
      </w:hyperlink>
    </w:p>
    <w:p w14:paraId="25BC74B5" w14:textId="7E4134C0"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6" w:history="1">
        <w:r w:rsidR="00BE1F85" w:rsidRPr="004466C0">
          <w:rPr>
            <w:rStyle w:val="Hyperlink"/>
            <w:rFonts w:cstheme="minorHAnsi"/>
            <w:noProof/>
          </w:rPr>
          <w:t>Table 5 Projects</w:t>
        </w:r>
        <w:r w:rsidR="00BE1F85">
          <w:rPr>
            <w:noProof/>
            <w:webHidden/>
          </w:rPr>
          <w:tab/>
        </w:r>
        <w:r w:rsidR="00BE1F85">
          <w:rPr>
            <w:noProof/>
            <w:webHidden/>
          </w:rPr>
          <w:fldChar w:fldCharType="begin"/>
        </w:r>
        <w:r w:rsidR="00BE1F85">
          <w:rPr>
            <w:noProof/>
            <w:webHidden/>
          </w:rPr>
          <w:instrText xml:space="preserve"> PAGEREF _Toc48772956 \h </w:instrText>
        </w:r>
        <w:r w:rsidR="00BE1F85">
          <w:rPr>
            <w:noProof/>
            <w:webHidden/>
          </w:rPr>
        </w:r>
        <w:r w:rsidR="00BE1F85">
          <w:rPr>
            <w:noProof/>
            <w:webHidden/>
          </w:rPr>
          <w:fldChar w:fldCharType="separate"/>
        </w:r>
        <w:r w:rsidR="00BE1F85">
          <w:rPr>
            <w:noProof/>
            <w:webHidden/>
          </w:rPr>
          <w:t>41</w:t>
        </w:r>
        <w:r w:rsidR="00BE1F85">
          <w:rPr>
            <w:noProof/>
            <w:webHidden/>
          </w:rPr>
          <w:fldChar w:fldCharType="end"/>
        </w:r>
      </w:hyperlink>
    </w:p>
    <w:p w14:paraId="49D5FAE7" w14:textId="7E8F71B0"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7" w:history="1">
        <w:r w:rsidR="00BE1F85" w:rsidRPr="004466C0">
          <w:rPr>
            <w:rStyle w:val="Hyperlink"/>
            <w:rFonts w:cstheme="minorHAnsi"/>
            <w:noProof/>
          </w:rPr>
          <w:t>Table 6 Agreement Revisions</w:t>
        </w:r>
        <w:r w:rsidR="00BE1F85">
          <w:rPr>
            <w:noProof/>
            <w:webHidden/>
          </w:rPr>
          <w:tab/>
        </w:r>
        <w:r w:rsidR="00BE1F85">
          <w:rPr>
            <w:noProof/>
            <w:webHidden/>
          </w:rPr>
          <w:fldChar w:fldCharType="begin"/>
        </w:r>
        <w:r w:rsidR="00BE1F85">
          <w:rPr>
            <w:noProof/>
            <w:webHidden/>
          </w:rPr>
          <w:instrText xml:space="preserve"> PAGEREF _Toc48772957 \h </w:instrText>
        </w:r>
        <w:r w:rsidR="00BE1F85">
          <w:rPr>
            <w:noProof/>
            <w:webHidden/>
          </w:rPr>
        </w:r>
        <w:r w:rsidR="00BE1F85">
          <w:rPr>
            <w:noProof/>
            <w:webHidden/>
          </w:rPr>
          <w:fldChar w:fldCharType="separate"/>
        </w:r>
        <w:r w:rsidR="00BE1F85">
          <w:rPr>
            <w:noProof/>
            <w:webHidden/>
          </w:rPr>
          <w:t>50</w:t>
        </w:r>
        <w:r w:rsidR="00BE1F85">
          <w:rPr>
            <w:noProof/>
            <w:webHidden/>
          </w:rPr>
          <w:fldChar w:fldCharType="end"/>
        </w:r>
      </w:hyperlink>
    </w:p>
    <w:p w14:paraId="31073DC5" w14:textId="36631836"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8" w:history="1">
        <w:r w:rsidR="00BE1F85" w:rsidRPr="004466C0">
          <w:rPr>
            <w:rStyle w:val="Hyperlink"/>
            <w:noProof/>
          </w:rPr>
          <w:t>Table 7 Roles and REsponsibilities</w:t>
        </w:r>
        <w:r w:rsidR="00BE1F85">
          <w:rPr>
            <w:noProof/>
            <w:webHidden/>
          </w:rPr>
          <w:tab/>
        </w:r>
        <w:r w:rsidR="00BE1F85">
          <w:rPr>
            <w:noProof/>
            <w:webHidden/>
          </w:rPr>
          <w:fldChar w:fldCharType="begin"/>
        </w:r>
        <w:r w:rsidR="00BE1F85">
          <w:rPr>
            <w:noProof/>
            <w:webHidden/>
          </w:rPr>
          <w:instrText xml:space="preserve"> PAGEREF _Toc48772958 \h </w:instrText>
        </w:r>
        <w:r w:rsidR="00BE1F85">
          <w:rPr>
            <w:noProof/>
            <w:webHidden/>
          </w:rPr>
        </w:r>
        <w:r w:rsidR="00BE1F85">
          <w:rPr>
            <w:noProof/>
            <w:webHidden/>
          </w:rPr>
          <w:fldChar w:fldCharType="separate"/>
        </w:r>
        <w:r w:rsidR="00BE1F85">
          <w:rPr>
            <w:noProof/>
            <w:webHidden/>
          </w:rPr>
          <w:t>52</w:t>
        </w:r>
        <w:r w:rsidR="00BE1F85">
          <w:rPr>
            <w:noProof/>
            <w:webHidden/>
          </w:rPr>
          <w:fldChar w:fldCharType="end"/>
        </w:r>
      </w:hyperlink>
    </w:p>
    <w:p w14:paraId="7DD97DD6" w14:textId="1D91C970"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59" w:history="1">
        <w:r w:rsidR="00BE1F85" w:rsidRPr="004466C0">
          <w:rPr>
            <w:rStyle w:val="Hyperlink"/>
            <w:noProof/>
          </w:rPr>
          <w:t>Table 8 High-Level List of Standards in FTE RITSA</w:t>
        </w:r>
        <w:r w:rsidR="00BE1F85">
          <w:rPr>
            <w:noProof/>
            <w:webHidden/>
          </w:rPr>
          <w:tab/>
        </w:r>
        <w:r w:rsidR="00BE1F85">
          <w:rPr>
            <w:noProof/>
            <w:webHidden/>
          </w:rPr>
          <w:fldChar w:fldCharType="begin"/>
        </w:r>
        <w:r w:rsidR="00BE1F85">
          <w:rPr>
            <w:noProof/>
            <w:webHidden/>
          </w:rPr>
          <w:instrText xml:space="preserve"> PAGEREF _Toc48772959 \h </w:instrText>
        </w:r>
        <w:r w:rsidR="00BE1F85">
          <w:rPr>
            <w:noProof/>
            <w:webHidden/>
          </w:rPr>
        </w:r>
        <w:r w:rsidR="00BE1F85">
          <w:rPr>
            <w:noProof/>
            <w:webHidden/>
          </w:rPr>
          <w:fldChar w:fldCharType="separate"/>
        </w:r>
        <w:r w:rsidR="00BE1F85">
          <w:rPr>
            <w:noProof/>
            <w:webHidden/>
          </w:rPr>
          <w:t>55</w:t>
        </w:r>
        <w:r w:rsidR="00BE1F85">
          <w:rPr>
            <w:noProof/>
            <w:webHidden/>
          </w:rPr>
          <w:fldChar w:fldCharType="end"/>
        </w:r>
      </w:hyperlink>
    </w:p>
    <w:p w14:paraId="1BBD81B1" w14:textId="5B62E0F8" w:rsidR="00BE1F85" w:rsidRDefault="001973D3">
      <w:pPr>
        <w:pStyle w:val="TableofFigures"/>
        <w:tabs>
          <w:tab w:val="right" w:leader="dot" w:pos="9350"/>
        </w:tabs>
        <w:rPr>
          <w:rFonts w:asciiTheme="minorHAnsi" w:eastAsiaTheme="minorEastAsia" w:hAnsiTheme="minorHAnsi" w:cstheme="minorBidi"/>
          <w:caps w:val="0"/>
          <w:noProof/>
          <w:sz w:val="22"/>
          <w:szCs w:val="22"/>
          <w:lang w:bidi="ar-SA"/>
        </w:rPr>
      </w:pPr>
      <w:hyperlink w:anchor="_Toc48772960" w:history="1">
        <w:r w:rsidR="00BE1F85" w:rsidRPr="004466C0">
          <w:rPr>
            <w:rStyle w:val="Hyperlink"/>
            <w:noProof/>
          </w:rPr>
          <w:t>Table 9 Sample Requirements List</w:t>
        </w:r>
        <w:r w:rsidR="00BE1F85">
          <w:rPr>
            <w:noProof/>
            <w:webHidden/>
          </w:rPr>
          <w:tab/>
        </w:r>
        <w:r w:rsidR="00BE1F85">
          <w:rPr>
            <w:noProof/>
            <w:webHidden/>
          </w:rPr>
          <w:fldChar w:fldCharType="begin"/>
        </w:r>
        <w:r w:rsidR="00BE1F85">
          <w:rPr>
            <w:noProof/>
            <w:webHidden/>
          </w:rPr>
          <w:instrText xml:space="preserve"> PAGEREF _Toc48772960 \h </w:instrText>
        </w:r>
        <w:r w:rsidR="00BE1F85">
          <w:rPr>
            <w:noProof/>
            <w:webHidden/>
          </w:rPr>
        </w:r>
        <w:r w:rsidR="00BE1F85">
          <w:rPr>
            <w:noProof/>
            <w:webHidden/>
          </w:rPr>
          <w:fldChar w:fldCharType="separate"/>
        </w:r>
        <w:r w:rsidR="00BE1F85">
          <w:rPr>
            <w:noProof/>
            <w:webHidden/>
          </w:rPr>
          <w:t>57</w:t>
        </w:r>
        <w:r w:rsidR="00BE1F85">
          <w:rPr>
            <w:noProof/>
            <w:webHidden/>
          </w:rPr>
          <w:fldChar w:fldCharType="end"/>
        </w:r>
      </w:hyperlink>
    </w:p>
    <w:p w14:paraId="75198C60" w14:textId="38143515"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34" w:name="_Toc48772941"/>
      <w:r w:rsidRPr="004338A5">
        <w:rPr>
          <w:rFonts w:asciiTheme="minorHAnsi" w:hAnsiTheme="minorHAnsi" w:cstheme="minorHAnsi"/>
        </w:rPr>
        <w:lastRenderedPageBreak/>
        <w:t>Introduction</w:t>
      </w:r>
      <w:bookmarkEnd w:id="34"/>
    </w:p>
    <w:p w14:paraId="4F76E62C" w14:textId="57379671" w:rsidR="00DA0847"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7A55B6" w:rsidRPr="004338A5">
        <w:rPr>
          <w:rFonts w:asciiTheme="minorHAnsi" w:hAnsiTheme="minorHAnsi" w:cstheme="minorHAnsi"/>
          <w:szCs w:val="24"/>
        </w:rPr>
        <w:t>Florida’s Turnpike Enterprise (FTE)</w:t>
      </w:r>
      <w:r w:rsidRPr="004338A5">
        <w:rPr>
          <w:rFonts w:asciiTheme="minorHAnsi" w:hAnsiTheme="minorHAnsi" w:cstheme="minorHAnsi"/>
          <w:szCs w:val="24"/>
        </w:rPr>
        <w:t xml:space="preserve"> </w:t>
      </w:r>
      <w:r w:rsidR="008A4669" w:rsidRPr="004338A5">
        <w:rPr>
          <w:rFonts w:asciiTheme="minorHAnsi" w:hAnsiTheme="minorHAnsi" w:cstheme="minorHAnsi"/>
          <w:szCs w:val="24"/>
        </w:rPr>
        <w:t>Regional ITS Architecture (RITSA)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 on </w:t>
      </w:r>
      <w:r w:rsidR="00FC2C00">
        <w:rPr>
          <w:rFonts w:asciiTheme="minorHAnsi" w:hAnsiTheme="minorHAnsi" w:cstheme="minorHAnsi"/>
          <w:szCs w:val="24"/>
        </w:rPr>
        <w:t>November 6</w:t>
      </w:r>
      <w:r w:rsidR="00DA0847" w:rsidRPr="004338A5">
        <w:rPr>
          <w:rFonts w:asciiTheme="minorHAnsi" w:hAnsiTheme="minorHAnsi" w:cstheme="minorHAnsi"/>
          <w:szCs w:val="24"/>
        </w:rPr>
        <w:t xml:space="preserve">, 2019, and a Stakeholder Workshop conducted on </w:t>
      </w:r>
      <w:r w:rsidR="00FC2C00">
        <w:rPr>
          <w:rFonts w:asciiTheme="minorHAnsi" w:hAnsiTheme="minorHAnsi" w:cstheme="minorHAnsi"/>
          <w:szCs w:val="24"/>
        </w:rPr>
        <w:t>December 3</w:t>
      </w:r>
      <w:r w:rsidR="00DA0847" w:rsidRPr="004338A5">
        <w:rPr>
          <w:rFonts w:asciiTheme="minorHAnsi" w:hAnsiTheme="minorHAnsi" w:cstheme="minorHAnsi"/>
          <w:szCs w:val="24"/>
        </w:rPr>
        <w:t xml:space="preserve">, 2019. </w:t>
      </w:r>
      <w:r w:rsidR="008B4061">
        <w:rPr>
          <w:rFonts w:asciiTheme="minorHAnsi" w:hAnsiTheme="minorHAnsi" w:cstheme="minorHAnsi"/>
          <w:szCs w:val="24"/>
        </w:rPr>
        <w:t xml:space="preserve"> Additional information was gathered from Stakeholders based on the review of the Draft version of this FTE Major Update Report.</w:t>
      </w:r>
    </w:p>
    <w:p w14:paraId="1F68F603" w14:textId="5538F8BA"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7A55B6" w:rsidRPr="004338A5">
        <w:rPr>
          <w:rFonts w:asciiTheme="minorHAnsi" w:hAnsiTheme="minorHAnsi" w:cstheme="minorHAnsi"/>
          <w:szCs w:val="24"/>
        </w:rPr>
        <w:t>FTE R</w:t>
      </w:r>
      <w:r w:rsidRPr="004338A5">
        <w:rPr>
          <w:rFonts w:asciiTheme="minorHAnsi" w:hAnsiTheme="minorHAnsi" w:cstheme="minorHAnsi"/>
          <w:szCs w:val="24"/>
        </w:rPr>
        <w:t xml:space="preserve">ITSA include project implementation and plans, transportation and technology initiatives being pursued by stakeholders, and opportunities for architecture streamlining to improve the </w:t>
      </w:r>
      <w:r w:rsidR="007A55B6" w:rsidRPr="004338A5">
        <w:rPr>
          <w:rFonts w:asciiTheme="minorHAnsi" w:hAnsiTheme="minorHAnsi" w:cstheme="minorHAnsi"/>
          <w:szCs w:val="24"/>
        </w:rPr>
        <w:t>FTE R</w:t>
      </w:r>
      <w:r w:rsidRPr="004338A5">
        <w:rPr>
          <w:rFonts w:asciiTheme="minorHAnsi" w:hAnsiTheme="minorHAnsi" w:cstheme="minorHAnsi"/>
          <w:szCs w:val="24"/>
        </w:rPr>
        <w:t>ITSA’s application and maintenance.</w:t>
      </w:r>
    </w:p>
    <w:p w14:paraId="18B28445" w14:textId="0569F83C" w:rsidR="00DA0847" w:rsidRPr="004338A5" w:rsidRDefault="00450B31" w:rsidP="00DA0847">
      <w:pPr>
        <w:rPr>
          <w:rFonts w:asciiTheme="minorHAnsi" w:hAnsiTheme="minorHAnsi" w:cstheme="minorHAnsi"/>
        </w:rPr>
      </w:pPr>
      <w:r w:rsidRPr="004338A5">
        <w:rPr>
          <w:rFonts w:asciiTheme="minorHAnsi" w:hAnsiTheme="minorHAnsi" w:cstheme="minorHAnsi"/>
        </w:rPr>
        <w:t>The purpose of this</w:t>
      </w:r>
      <w:r w:rsidR="00DA0847" w:rsidRPr="004338A5">
        <w:rPr>
          <w:rFonts w:asciiTheme="minorHAnsi" w:hAnsiTheme="minorHAnsi" w:cstheme="minorHAnsi"/>
        </w:rPr>
        <w:t xml:space="preserve"> </w:t>
      </w:r>
      <w:r w:rsidR="007A55B6" w:rsidRPr="004338A5">
        <w:rPr>
          <w:rFonts w:asciiTheme="minorHAnsi" w:hAnsiTheme="minorHAnsi" w:cstheme="minorHAnsi"/>
        </w:rPr>
        <w:t>FTE R</w:t>
      </w:r>
      <w:r w:rsidR="00DA0847" w:rsidRPr="004338A5">
        <w:rPr>
          <w:rFonts w:asciiTheme="minorHAnsi" w:hAnsiTheme="minorHAnsi" w:cstheme="minorHAnsi"/>
        </w:rPr>
        <w:t xml:space="preserve">ITSA Major Update </w:t>
      </w:r>
      <w:r w:rsidR="00404C6D" w:rsidRPr="004338A5">
        <w:rPr>
          <w:rFonts w:asciiTheme="minorHAnsi" w:hAnsiTheme="minorHAnsi" w:cstheme="minorHAnsi"/>
        </w:rPr>
        <w:t>R</w:t>
      </w:r>
      <w:r w:rsidR="001A012D" w:rsidRPr="004338A5">
        <w:rPr>
          <w:rFonts w:asciiTheme="minorHAnsi" w:hAnsiTheme="minorHAnsi" w:cstheme="minorHAnsi"/>
        </w:rPr>
        <w:t>eport</w:t>
      </w:r>
      <w:r w:rsidRPr="004338A5">
        <w:rPr>
          <w:rFonts w:asciiTheme="minorHAnsi" w:hAnsiTheme="minorHAnsi" w:cstheme="minorHAnsi"/>
        </w:rPr>
        <w:t xml:space="preserve"> is to document</w:t>
      </w:r>
      <w:r w:rsidR="009F2D77" w:rsidRPr="004338A5">
        <w:rPr>
          <w:rFonts w:asciiTheme="minorHAnsi" w:hAnsiTheme="minorHAnsi" w:cstheme="minorHAnsi"/>
        </w:rPr>
        <w:t xml:space="preserve"> </w:t>
      </w:r>
      <w:r w:rsidR="00DA0847" w:rsidRPr="004338A5">
        <w:rPr>
          <w:rFonts w:asciiTheme="minorHAnsi" w:hAnsiTheme="minorHAnsi" w:cstheme="minorHAnsi"/>
        </w:rPr>
        <w:t xml:space="preserve">revisions made to the </w:t>
      </w:r>
      <w:r w:rsidR="007A55B6" w:rsidRPr="004338A5">
        <w:rPr>
          <w:rFonts w:asciiTheme="minorHAnsi" w:hAnsiTheme="minorHAnsi" w:cstheme="minorHAnsi"/>
        </w:rPr>
        <w:t>FTE R</w:t>
      </w:r>
      <w:r w:rsidR="00DA0847" w:rsidRPr="004338A5">
        <w:rPr>
          <w:rFonts w:asciiTheme="minorHAnsi" w:hAnsiTheme="minorHAnsi" w:cstheme="minorHAnsi"/>
        </w:rPr>
        <w:t>ITSA to support Stakeholder review and to document the revisions made.</w:t>
      </w:r>
      <w:r w:rsidR="009F2D77" w:rsidRPr="004338A5">
        <w:rPr>
          <w:rFonts w:asciiTheme="minorHAnsi" w:hAnsiTheme="minorHAnsi" w:cstheme="minorHAnsi"/>
        </w:rPr>
        <w:t xml:space="preserve"> </w:t>
      </w:r>
    </w:p>
    <w:p w14:paraId="138900DE" w14:textId="202A97A7"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Pr="004338A5">
        <w:rPr>
          <w:rFonts w:asciiTheme="minorHAnsi" w:hAnsiTheme="minorHAnsi" w:cstheme="minorHAnsi"/>
        </w:rPr>
        <w:t>FDOT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7A55B6" w:rsidRPr="004338A5">
        <w:rPr>
          <w:rFonts w:asciiTheme="minorHAnsi" w:hAnsiTheme="minorHAnsi" w:cstheme="minorHAnsi"/>
        </w:rPr>
        <w:t xml:space="preserve">FTE RITSA </w:t>
      </w:r>
      <w:r w:rsidR="00CD332B" w:rsidRPr="004338A5">
        <w:rPr>
          <w:rFonts w:asciiTheme="minorHAnsi" w:hAnsiTheme="minorHAnsi" w:cstheme="minorHAnsi"/>
        </w:rPr>
        <w:t xml:space="preserve">Stakeholder Workshop, along with the outcome from the </w:t>
      </w:r>
      <w:r w:rsidR="007A55B6" w:rsidRPr="004338A5">
        <w:rPr>
          <w:rFonts w:asciiTheme="minorHAnsi" w:hAnsiTheme="minorHAnsi" w:cstheme="minorHAnsi"/>
        </w:rPr>
        <w:t xml:space="preserve">FTE RITSA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 FTE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35" w:name="_Toc48772942"/>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35"/>
    </w:p>
    <w:p w14:paraId="4B8CD99F" w14:textId="7212B871" w:rsidR="00B45EAE" w:rsidRPr="004338A5" w:rsidRDefault="00D00A0F" w:rsidP="00A108B4">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SITSA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and subsequent comments from FTE</w:t>
      </w:r>
      <w:r w:rsidR="00560C82" w:rsidRPr="004338A5">
        <w:rPr>
          <w:rFonts w:asciiTheme="minorHAnsi" w:hAnsiTheme="minorHAnsi" w:cstheme="minorHAnsi"/>
        </w:rPr>
        <w:t xml:space="preserve">. </w:t>
      </w:r>
      <w:r w:rsidR="00E21AEC" w:rsidRPr="004338A5">
        <w:rPr>
          <w:rFonts w:asciiTheme="minorHAnsi" w:hAnsiTheme="minorHAnsi" w:cstheme="minorHAnsi"/>
        </w:rPr>
        <w:t>The changes are grouped by architecture component.</w:t>
      </w:r>
      <w:r w:rsidR="009539B8" w:rsidRPr="004338A5">
        <w:rPr>
          <w:rFonts w:asciiTheme="minorHAnsi" w:hAnsiTheme="minorHAnsi" w:cstheme="minorHAnsi"/>
        </w:rPr>
        <w:t xml:space="preserve"> Additional changes </w:t>
      </w:r>
      <w:r w:rsidR="00E63D01">
        <w:rPr>
          <w:rFonts w:asciiTheme="minorHAnsi" w:hAnsiTheme="minorHAnsi" w:cstheme="minorHAnsi"/>
        </w:rPr>
        <w:t>were</w:t>
      </w:r>
      <w:r w:rsidR="00E63D01" w:rsidRPr="004338A5">
        <w:rPr>
          <w:rFonts w:asciiTheme="minorHAnsi" w:hAnsiTheme="minorHAnsi" w:cstheme="minorHAnsi"/>
        </w:rPr>
        <w:t xml:space="preserve"> </w:t>
      </w:r>
      <w:r w:rsidR="009539B8" w:rsidRPr="004338A5">
        <w:rPr>
          <w:rFonts w:asciiTheme="minorHAnsi" w:hAnsiTheme="minorHAnsi" w:cstheme="minorHAnsi"/>
        </w:rPr>
        <w:t>identified from further investigation and discussion with stakeholders during the update process</w:t>
      </w:r>
      <w:r w:rsidR="008300B0" w:rsidRPr="004338A5">
        <w:rPr>
          <w:rFonts w:asciiTheme="minorHAnsi" w:hAnsiTheme="minorHAnsi" w:cstheme="minorHAnsi"/>
        </w:rPr>
        <w:t xml:space="preserve"> as some of the information received early in this process was superseded by later stakeholder input</w:t>
      </w:r>
      <w:r w:rsidR="009539B8" w:rsidRPr="004338A5">
        <w:rPr>
          <w:rFonts w:asciiTheme="minorHAnsi" w:hAnsiTheme="minorHAnsi" w:cstheme="minorHAnsi"/>
        </w:rPr>
        <w:t xml:space="preserve">. </w:t>
      </w:r>
      <w:r w:rsidR="009D4019">
        <w:rPr>
          <w:rFonts w:asciiTheme="minorHAnsi" w:hAnsiTheme="minorHAnsi" w:cstheme="minorHAnsi"/>
        </w:rPr>
        <w:t>RITSA update actions taken</w:t>
      </w:r>
      <w:r w:rsidR="009539B8" w:rsidRPr="004338A5">
        <w:rPr>
          <w:rFonts w:asciiTheme="minorHAnsi" w:hAnsiTheme="minorHAnsi" w:cstheme="minorHAnsi"/>
        </w:rPr>
        <w:t xml:space="preserve"> are</w:t>
      </w:r>
      <w:r w:rsidR="009D4019">
        <w:rPr>
          <w:rFonts w:asciiTheme="minorHAnsi" w:hAnsiTheme="minorHAnsi" w:cstheme="minorHAnsi"/>
        </w:rPr>
        <w:t xml:space="preserve"> shown</w:t>
      </w:r>
      <w:r w:rsidR="009539B8" w:rsidRPr="004338A5">
        <w:rPr>
          <w:rFonts w:asciiTheme="minorHAnsi" w:hAnsiTheme="minorHAnsi" w:cstheme="minorHAnsi"/>
        </w:rPr>
        <w:t xml:space="preserve"> in </w:t>
      </w:r>
      <w:r w:rsidR="009539B8" w:rsidRPr="004338A5">
        <w:rPr>
          <w:rFonts w:asciiTheme="minorHAnsi" w:hAnsiTheme="minorHAnsi" w:cstheme="minorHAnsi"/>
          <w:b/>
        </w:rPr>
        <w:t>bold text</w:t>
      </w:r>
      <w:r w:rsidR="009539B8" w:rsidRPr="004338A5">
        <w:rPr>
          <w:rFonts w:asciiTheme="minorHAnsi" w:hAnsiTheme="minorHAnsi" w:cstheme="minorHAnsi"/>
        </w:rPr>
        <w:t>.</w:t>
      </w:r>
    </w:p>
    <w:p w14:paraId="587C754A" w14:textId="7BC58C28" w:rsidR="0008204B" w:rsidRPr="004338A5" w:rsidRDefault="0008204B" w:rsidP="0008204B">
      <w:pPr>
        <w:rPr>
          <w:rFonts w:asciiTheme="minorHAnsi" w:hAnsiTheme="minorHAnsi" w:cstheme="minorHAnsi"/>
        </w:rPr>
      </w:pPr>
      <w:r w:rsidRPr="004338A5">
        <w:rPr>
          <w:rFonts w:asciiTheme="minorHAnsi" w:hAnsiTheme="minorHAnsi" w:cstheme="minorHAnsi"/>
        </w:rPr>
        <w:t xml:space="preserve">Several plans and initiatives were reviewed with respect to the FTE RITSA Update. In particular, </w:t>
      </w:r>
    </w:p>
    <w:p w14:paraId="39AC80A2"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STAMP Action Plan</w:t>
      </w:r>
    </w:p>
    <w:p w14:paraId="29CF9E25"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ITS Ten Year Cost Feasible Plan</w:t>
      </w:r>
    </w:p>
    <w:p w14:paraId="1CF2BC5F"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FDOT CAV Business Plan (2019)</w:t>
      </w:r>
    </w:p>
    <w:p w14:paraId="27315491"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Florida Transportation Plan (FTP)</w:t>
      </w:r>
    </w:p>
    <w:p w14:paraId="2A86002A"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lastRenderedPageBreak/>
        <w:t>Strategic Intermodal System (SIS) Policy Plan</w:t>
      </w:r>
    </w:p>
    <w:p w14:paraId="71C11BA7"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Traffic Incident Management (TIM) Plan (2019)</w:t>
      </w:r>
    </w:p>
    <w:p w14:paraId="184ED20D"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Transportation Technology Strategic Plan</w:t>
      </w:r>
    </w:p>
    <w:p w14:paraId="22DD0448"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 xml:space="preserve">Strategic Highway Safety Plan (SHSP) </w:t>
      </w:r>
    </w:p>
    <w:p w14:paraId="13FA038B" w14:textId="77777777" w:rsidR="0008204B" w:rsidRPr="004338A5" w:rsidRDefault="0008204B" w:rsidP="0008204B">
      <w:pPr>
        <w:numPr>
          <w:ilvl w:val="0"/>
          <w:numId w:val="47"/>
        </w:numPr>
        <w:rPr>
          <w:rFonts w:asciiTheme="minorHAnsi" w:hAnsiTheme="minorHAnsi" w:cstheme="minorHAnsi"/>
        </w:rPr>
      </w:pPr>
      <w:r w:rsidRPr="004338A5">
        <w:rPr>
          <w:rFonts w:asciiTheme="minorHAnsi" w:hAnsiTheme="minorHAnsi" w:cstheme="minorHAnsi"/>
        </w:rPr>
        <w:t>Planned CVO Strategic Plan</w:t>
      </w:r>
    </w:p>
    <w:p w14:paraId="25C6C08A" w14:textId="67BEA899" w:rsidR="0008204B" w:rsidRPr="004338A5" w:rsidRDefault="0008204B" w:rsidP="0008204B">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FTE RITSA Update, they did provide scoping and vision for the FTE RITSA. </w:t>
      </w:r>
    </w:p>
    <w:p w14:paraId="1DF01F9F" w14:textId="171B5D80" w:rsidR="00064377" w:rsidRPr="004338A5" w:rsidRDefault="00064377" w:rsidP="004338A5">
      <w:pPr>
        <w:pStyle w:val="Heading2"/>
        <w:keepNext/>
        <w:rPr>
          <w:rFonts w:asciiTheme="minorHAnsi" w:hAnsiTheme="minorHAnsi" w:cstheme="minorHAnsi"/>
        </w:rPr>
      </w:pPr>
      <w:bookmarkStart w:id="36" w:name="_Toc48772943"/>
      <w:r w:rsidRPr="004338A5">
        <w:rPr>
          <w:rFonts w:asciiTheme="minorHAnsi" w:hAnsiTheme="minorHAnsi" w:cstheme="minorHAnsi"/>
        </w:rPr>
        <w:t>Stakeholders</w:t>
      </w:r>
      <w:bookmarkEnd w:id="36"/>
    </w:p>
    <w:p w14:paraId="51636DF9" w14:textId="4763CC4C"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FTE </w:t>
      </w:r>
      <w:r w:rsidR="0008204B" w:rsidRPr="004338A5">
        <w:rPr>
          <w:rFonts w:asciiTheme="minorHAnsi" w:hAnsiTheme="minorHAnsi" w:cstheme="minorHAnsi"/>
        </w:rPr>
        <w:t>RITSA</w:t>
      </w:r>
      <w:r w:rsidRPr="004338A5">
        <w:rPr>
          <w:rFonts w:asciiTheme="minorHAnsi" w:hAnsiTheme="minorHAnsi" w:cstheme="minorHAnsi"/>
        </w:rPr>
        <w:t xml:space="preserve">. </w:t>
      </w:r>
    </w:p>
    <w:p w14:paraId="6E7ED2F4" w14:textId="7C4A52ED" w:rsidR="00066D6A" w:rsidRPr="004338A5" w:rsidRDefault="00066D6A" w:rsidP="00066D6A">
      <w:pPr>
        <w:rPr>
          <w:rFonts w:asciiTheme="minorHAnsi" w:hAnsiTheme="minorHAnsi" w:cstheme="minorHAnsi"/>
        </w:rPr>
      </w:pPr>
      <w:r w:rsidRPr="004338A5">
        <w:rPr>
          <w:rFonts w:asciiTheme="minorHAnsi" w:hAnsiTheme="minorHAnsi" w:cstheme="minorHAnsi"/>
        </w:rPr>
        <w:t>The stakeholder inputs gathered from the Initial Review Meeting</w:t>
      </w:r>
      <w:r w:rsidR="00EB7FFD" w:rsidRPr="004338A5">
        <w:rPr>
          <w:rFonts w:asciiTheme="minorHAnsi" w:hAnsiTheme="minorHAnsi" w:cstheme="minorHAnsi"/>
        </w:rPr>
        <w:t xml:space="preserve"> and</w:t>
      </w:r>
      <w:r w:rsidRPr="004338A5">
        <w:rPr>
          <w:rFonts w:asciiTheme="minorHAnsi" w:hAnsiTheme="minorHAnsi" w:cstheme="minorHAnsi"/>
        </w:rPr>
        <w:t xml:space="preserve"> e</w:t>
      </w:r>
      <w:r w:rsidR="00A108B4" w:rsidRPr="004338A5">
        <w:rPr>
          <w:rFonts w:asciiTheme="minorHAnsi" w:hAnsiTheme="minorHAnsi" w:cstheme="minorHAnsi"/>
        </w:rPr>
        <w:t>xtensive input from FTE</w:t>
      </w:r>
      <w:r w:rsidR="00FA32AF" w:rsidRPr="004338A5">
        <w:rPr>
          <w:rFonts w:asciiTheme="minorHAnsi" w:hAnsiTheme="minorHAnsi" w:cstheme="minorHAnsi"/>
        </w:rPr>
        <w:t xml:space="preserve"> before</w:t>
      </w:r>
      <w:r w:rsidR="00EB7FFD" w:rsidRPr="004338A5">
        <w:rPr>
          <w:rFonts w:asciiTheme="minorHAnsi" w:hAnsiTheme="minorHAnsi" w:cstheme="minorHAnsi"/>
        </w:rPr>
        <w:t xml:space="preserve"> </w:t>
      </w:r>
      <w:r w:rsidRPr="004338A5">
        <w:rPr>
          <w:rFonts w:asciiTheme="minorHAnsi" w:hAnsiTheme="minorHAnsi" w:cstheme="minorHAnsi"/>
        </w:rPr>
        <w:t>the Stakeholder Workshop, as well as other inputs gathered from numerous stakeholder interactions are provided in</w:t>
      </w:r>
      <w:r w:rsidR="0052653F" w:rsidRPr="004C6799">
        <w:rPr>
          <w:rFonts w:asciiTheme="minorHAnsi" w:hAnsiTheme="minorHAnsi" w:cstheme="minorHAnsi"/>
          <w:szCs w:val="24"/>
        </w:rPr>
        <w:t xml:space="preserve"> </w:t>
      </w:r>
      <w:r w:rsidR="0052653F" w:rsidRPr="004C6799">
        <w:rPr>
          <w:rFonts w:asciiTheme="minorHAnsi" w:hAnsiTheme="minorHAnsi" w:cstheme="minorHAnsi"/>
          <w:szCs w:val="24"/>
        </w:rPr>
        <w:fldChar w:fldCharType="begin"/>
      </w:r>
      <w:r w:rsidR="0052653F" w:rsidRPr="000F6E05">
        <w:rPr>
          <w:rFonts w:asciiTheme="minorHAnsi" w:hAnsiTheme="minorHAnsi" w:cstheme="minorHAnsi"/>
          <w:szCs w:val="24"/>
        </w:rPr>
        <w:instrText xml:space="preserve"> REF _Ref37172580 \h </w:instrText>
      </w:r>
      <w:r w:rsidR="00A25235" w:rsidRPr="000F6E05">
        <w:rPr>
          <w:rFonts w:asciiTheme="minorHAnsi" w:hAnsiTheme="minorHAnsi" w:cstheme="minorHAnsi"/>
          <w:szCs w:val="24"/>
        </w:rPr>
        <w:instrText xml:space="preserve"> \* MERGEFORMAT </w:instrText>
      </w:r>
      <w:r w:rsidR="0052653F" w:rsidRPr="004C6799">
        <w:rPr>
          <w:rFonts w:asciiTheme="minorHAnsi" w:hAnsiTheme="minorHAnsi" w:cstheme="minorHAnsi"/>
          <w:szCs w:val="24"/>
        </w:rPr>
      </w:r>
      <w:r w:rsidR="0052653F" w:rsidRPr="004C6799">
        <w:rPr>
          <w:rFonts w:asciiTheme="minorHAnsi" w:hAnsiTheme="minorHAnsi" w:cstheme="minorHAnsi"/>
          <w:szCs w:val="24"/>
        </w:rPr>
        <w:fldChar w:fldCharType="separate"/>
      </w:r>
      <w:r w:rsidR="0052653F" w:rsidRPr="000F6E05">
        <w:rPr>
          <w:rFonts w:asciiTheme="minorHAnsi" w:hAnsiTheme="minorHAnsi" w:cstheme="minorHAnsi"/>
          <w:szCs w:val="24"/>
        </w:rPr>
        <w:t xml:space="preserve">Table </w:t>
      </w:r>
      <w:r w:rsidR="0052653F" w:rsidRPr="000F6E05">
        <w:rPr>
          <w:rFonts w:asciiTheme="minorHAnsi" w:hAnsiTheme="minorHAnsi" w:cstheme="minorHAnsi"/>
          <w:noProof/>
          <w:szCs w:val="24"/>
        </w:rPr>
        <w:t>1</w:t>
      </w:r>
      <w:r w:rsidR="0052653F" w:rsidRPr="004C6799">
        <w:rPr>
          <w:rFonts w:asciiTheme="minorHAnsi" w:hAnsiTheme="minorHAnsi" w:cstheme="minorHAnsi"/>
          <w:szCs w:val="24"/>
        </w:rPr>
        <w:fldChar w:fldCharType="end"/>
      </w:r>
      <w:r w:rsidRPr="004338A5">
        <w:rPr>
          <w:rFonts w:asciiTheme="minorHAnsi" w:hAnsiTheme="minorHAnsi" w:cstheme="minorHAnsi"/>
        </w:rPr>
        <w:t>. In the table, the stakeholder is identified, the issue or recommended disposition is described, and the actions taken by the FDOT Architecture Team are described.</w:t>
      </w:r>
    </w:p>
    <w:p w14:paraId="50F0B6F2" w14:textId="4959E235" w:rsidR="00A14E77" w:rsidRPr="004338A5" w:rsidRDefault="0052653F" w:rsidP="004338A5">
      <w:pPr>
        <w:pStyle w:val="Caption"/>
        <w:jc w:val="center"/>
        <w:rPr>
          <w:rFonts w:asciiTheme="minorHAnsi" w:hAnsiTheme="minorHAnsi" w:cstheme="minorHAnsi"/>
          <w:sz w:val="22"/>
          <w:szCs w:val="22"/>
        </w:rPr>
      </w:pPr>
      <w:bookmarkStart w:id="37" w:name="_Ref37172580"/>
      <w:bookmarkStart w:id="38" w:name="_Toc48772952"/>
      <w:r w:rsidRPr="004338A5">
        <w:rPr>
          <w:rFonts w:asciiTheme="minorHAnsi" w:hAnsiTheme="minorHAnsi" w:cstheme="minorHAnsi"/>
          <w:sz w:val="22"/>
          <w:szCs w:val="22"/>
        </w:rPr>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10178B">
        <w:rPr>
          <w:rFonts w:asciiTheme="minorHAnsi" w:hAnsiTheme="minorHAnsi" w:cstheme="minorHAnsi"/>
          <w:noProof/>
          <w:sz w:val="22"/>
          <w:szCs w:val="22"/>
        </w:rPr>
        <w:t>1</w:t>
      </w:r>
      <w:r w:rsidRPr="004338A5">
        <w:rPr>
          <w:rFonts w:asciiTheme="minorHAnsi" w:hAnsiTheme="minorHAnsi" w:cstheme="minorHAnsi"/>
          <w:sz w:val="22"/>
          <w:szCs w:val="22"/>
        </w:rPr>
        <w:fldChar w:fldCharType="end"/>
      </w:r>
      <w:bookmarkEnd w:id="37"/>
      <w:r w:rsidRPr="004338A5">
        <w:rPr>
          <w:rFonts w:asciiTheme="minorHAnsi" w:hAnsiTheme="minorHAnsi" w:cstheme="minorHAnsi"/>
          <w:sz w:val="22"/>
          <w:szCs w:val="22"/>
        </w:rPr>
        <w:t xml:space="preserve"> Stakeholder Revisions</w:t>
      </w:r>
      <w:bookmarkEnd w:id="38"/>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428"/>
        <w:gridCol w:w="3240"/>
      </w:tblGrid>
      <w:tr w:rsidR="0069682B" w:rsidRPr="00A25235" w14:paraId="43950572" w14:textId="77777777" w:rsidTr="004338A5">
        <w:trPr>
          <w:cantSplit/>
          <w:tblHeader/>
        </w:trPr>
        <w:tc>
          <w:tcPr>
            <w:tcW w:w="1795" w:type="dxa"/>
            <w:shd w:val="clear" w:color="auto" w:fill="1F3864"/>
            <w:noWrap/>
            <w:vAlign w:val="center"/>
            <w:hideMark/>
          </w:tcPr>
          <w:p w14:paraId="3DA74412" w14:textId="77777777" w:rsidR="0069682B" w:rsidRPr="004338A5" w:rsidRDefault="0069682B">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Stakeholder Name</w:t>
            </w:r>
          </w:p>
        </w:tc>
        <w:tc>
          <w:tcPr>
            <w:tcW w:w="4428" w:type="dxa"/>
            <w:shd w:val="clear" w:color="auto" w:fill="1F3864"/>
            <w:noWrap/>
            <w:vAlign w:val="center"/>
            <w:hideMark/>
          </w:tcPr>
          <w:p w14:paraId="54EB3E6E" w14:textId="77777777" w:rsidR="0069682B" w:rsidRPr="004338A5" w:rsidRDefault="0069682B">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Stakeholder Description</w:t>
            </w:r>
          </w:p>
        </w:tc>
        <w:tc>
          <w:tcPr>
            <w:tcW w:w="3240" w:type="dxa"/>
            <w:shd w:val="clear" w:color="auto" w:fill="1F3864"/>
            <w:noWrap/>
            <w:vAlign w:val="center"/>
            <w:hideMark/>
          </w:tcPr>
          <w:p w14:paraId="76A28D89" w14:textId="77777777" w:rsidR="00DC40D4" w:rsidRPr="004338A5" w:rsidRDefault="00DC40D4">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 xml:space="preserve">Recommendation &amp; </w:t>
            </w:r>
          </w:p>
          <w:p w14:paraId="0F44203A" w14:textId="27954384" w:rsidR="0069682B" w:rsidRPr="004338A5" w:rsidRDefault="00DC40D4">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Action Taken</w:t>
            </w:r>
          </w:p>
        </w:tc>
      </w:tr>
      <w:tr w:rsidR="0069682B" w:rsidRPr="00A25235" w14:paraId="5D385DED"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5EF948E"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CHEMTREC</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322C834"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CHEMTREC (</w:t>
            </w:r>
            <w:proofErr w:type="spellStart"/>
            <w:r w:rsidRPr="004338A5">
              <w:rPr>
                <w:rFonts w:asciiTheme="minorHAnsi" w:hAnsiTheme="minorHAnsi" w:cstheme="minorHAnsi"/>
                <w:szCs w:val="24"/>
              </w:rPr>
              <w:t>CHEMical</w:t>
            </w:r>
            <w:proofErr w:type="spellEnd"/>
            <w:r w:rsidRPr="004338A5">
              <w:rPr>
                <w:rFonts w:asciiTheme="minorHAnsi" w:hAnsiTheme="minorHAnsi" w:cstheme="minorHAnsi"/>
                <w:szCs w:val="24"/>
              </w:rPr>
              <w:t xml:space="preserve"> </w:t>
            </w:r>
            <w:proofErr w:type="spellStart"/>
            <w:r w:rsidRPr="004338A5">
              <w:rPr>
                <w:rFonts w:asciiTheme="minorHAnsi" w:hAnsiTheme="minorHAnsi" w:cstheme="minorHAnsi"/>
                <w:szCs w:val="24"/>
              </w:rPr>
              <w:t>TRansportation</w:t>
            </w:r>
            <w:proofErr w:type="spellEnd"/>
            <w:r w:rsidRPr="004338A5">
              <w:rPr>
                <w:rFonts w:asciiTheme="minorHAnsi" w:hAnsiTheme="minorHAnsi" w:cstheme="minorHAnsi"/>
                <w:szCs w:val="24"/>
              </w:rPr>
              <w:t xml:space="preserve">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30F62D8"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FTE to check with Roadway Maintenance to see if we still use CHEMTREC (Eric Gordin)</w:t>
            </w:r>
          </w:p>
          <w:p w14:paraId="3231EB11" w14:textId="244BF4E6" w:rsidR="0069682B" w:rsidRPr="00A25235" w:rsidRDefault="0069682B">
            <w:pPr>
              <w:spacing w:after="0"/>
              <w:jc w:val="left"/>
              <w:rPr>
                <w:rFonts w:asciiTheme="minorHAnsi" w:hAnsiTheme="minorHAnsi" w:cstheme="minorHAnsi"/>
                <w:b/>
                <w:szCs w:val="24"/>
              </w:rPr>
            </w:pPr>
          </w:p>
          <w:p w14:paraId="77ADAFA6" w14:textId="0BBBB050" w:rsidR="00DC40D4" w:rsidRPr="004338A5" w:rsidRDefault="00B7573D">
            <w:pPr>
              <w:spacing w:after="0"/>
              <w:jc w:val="left"/>
              <w:rPr>
                <w:rFonts w:asciiTheme="minorHAnsi" w:hAnsiTheme="minorHAnsi" w:cstheme="minorHAnsi"/>
                <w:szCs w:val="24"/>
              </w:rPr>
            </w:pPr>
            <w:r>
              <w:rPr>
                <w:rFonts w:asciiTheme="minorHAnsi" w:hAnsiTheme="minorHAnsi" w:cstheme="minorHAnsi"/>
                <w:b/>
                <w:szCs w:val="24"/>
              </w:rPr>
              <w:t>Removed</w:t>
            </w:r>
            <w:r w:rsidRPr="00A25235">
              <w:rPr>
                <w:rFonts w:asciiTheme="minorHAnsi" w:hAnsiTheme="minorHAnsi" w:cstheme="minorHAnsi"/>
                <w:b/>
                <w:szCs w:val="24"/>
              </w:rPr>
              <w:t xml:space="preserve"> </w:t>
            </w:r>
            <w:r w:rsidR="00DC40D4" w:rsidRPr="00A25235">
              <w:rPr>
                <w:rFonts w:asciiTheme="minorHAnsi" w:hAnsiTheme="minorHAnsi" w:cstheme="minorHAnsi"/>
                <w:b/>
                <w:szCs w:val="24"/>
              </w:rPr>
              <w:t>stakeholder.</w:t>
            </w:r>
          </w:p>
        </w:tc>
      </w:tr>
      <w:tr w:rsidR="003D5B2E" w:rsidRPr="00A25235" w14:paraId="112E676E"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B97014A" w14:textId="6AC3B516" w:rsidR="003D5B2E" w:rsidRPr="00A25235" w:rsidRDefault="003D5B2E">
            <w:pPr>
              <w:spacing w:after="0"/>
              <w:jc w:val="left"/>
              <w:rPr>
                <w:rFonts w:asciiTheme="minorHAnsi" w:hAnsiTheme="minorHAnsi" w:cstheme="minorHAnsi"/>
                <w:szCs w:val="24"/>
              </w:rPr>
            </w:pPr>
            <w:r>
              <w:rPr>
                <w:rFonts w:asciiTheme="minorHAnsi" w:hAnsiTheme="minorHAnsi" w:cstheme="minorHAnsi"/>
                <w:szCs w:val="24"/>
              </w:rPr>
              <w:t>City of Lakeland Traffic Operations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B19615A" w14:textId="2AE63D6B" w:rsidR="003D5B2E" w:rsidRPr="00A25235" w:rsidRDefault="003D5B2E">
            <w:pPr>
              <w:spacing w:after="0"/>
              <w:jc w:val="left"/>
              <w:rPr>
                <w:rFonts w:asciiTheme="minorHAnsi" w:hAnsiTheme="minorHAnsi" w:cstheme="minorHAnsi"/>
                <w:szCs w:val="24"/>
              </w:rPr>
            </w:pPr>
            <w:r w:rsidRPr="003D5B2E">
              <w:rPr>
                <w:rFonts w:asciiTheme="minorHAnsi" w:hAnsiTheme="minorHAnsi" w:cstheme="minorHAnsi"/>
                <w:szCs w:val="24"/>
              </w:rPr>
              <w:t>City of Lakeland Traffic Operations Personnel</w:t>
            </w:r>
            <w:r>
              <w:rPr>
                <w:rFonts w:asciiTheme="minorHAnsi" w:hAnsiTheme="minorHAnsi" w:cstheme="minorHAnsi"/>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6EAB058" w14:textId="1E56F614" w:rsidR="003D5B2E" w:rsidRDefault="003D5B2E">
            <w:pPr>
              <w:spacing w:after="0"/>
              <w:jc w:val="left"/>
              <w:rPr>
                <w:rFonts w:asciiTheme="minorHAnsi" w:hAnsiTheme="minorHAnsi" w:cstheme="minorHAnsi"/>
                <w:szCs w:val="24"/>
              </w:rPr>
            </w:pPr>
            <w:r w:rsidRPr="003D5B2E">
              <w:rPr>
                <w:rFonts w:asciiTheme="minorHAnsi" w:hAnsiTheme="minorHAnsi" w:cstheme="minorHAnsi"/>
                <w:szCs w:val="24"/>
              </w:rPr>
              <w:t xml:space="preserve">City of Lakeland </w:t>
            </w:r>
            <w:r>
              <w:rPr>
                <w:rFonts w:asciiTheme="minorHAnsi" w:hAnsiTheme="minorHAnsi" w:cstheme="minorHAnsi"/>
                <w:szCs w:val="24"/>
              </w:rPr>
              <w:t xml:space="preserve">is planning to </w:t>
            </w:r>
            <w:r w:rsidRPr="003D5B2E">
              <w:rPr>
                <w:rFonts w:asciiTheme="minorHAnsi" w:hAnsiTheme="minorHAnsi" w:cstheme="minorHAnsi"/>
                <w:szCs w:val="24"/>
              </w:rPr>
              <w:t xml:space="preserve">use FTE’s camera </w:t>
            </w:r>
            <w:r>
              <w:rPr>
                <w:rFonts w:asciiTheme="minorHAnsi" w:hAnsiTheme="minorHAnsi" w:cstheme="minorHAnsi"/>
                <w:szCs w:val="24"/>
              </w:rPr>
              <w:t>interface.</w:t>
            </w:r>
          </w:p>
          <w:p w14:paraId="6C7875BA" w14:textId="77777777" w:rsidR="003D5B2E" w:rsidRDefault="003D5B2E">
            <w:pPr>
              <w:spacing w:after="0"/>
              <w:jc w:val="left"/>
              <w:rPr>
                <w:rFonts w:asciiTheme="minorHAnsi" w:hAnsiTheme="minorHAnsi" w:cstheme="minorHAnsi"/>
                <w:szCs w:val="24"/>
              </w:rPr>
            </w:pPr>
          </w:p>
          <w:p w14:paraId="47B8A212" w14:textId="4B29A21E"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 xml:space="preserve">Added </w:t>
            </w:r>
            <w:r w:rsidR="009D4019">
              <w:rPr>
                <w:rFonts w:asciiTheme="minorHAnsi" w:hAnsiTheme="minorHAnsi" w:cstheme="minorHAnsi"/>
                <w:b/>
                <w:szCs w:val="24"/>
              </w:rPr>
              <w:t xml:space="preserve">new </w:t>
            </w:r>
            <w:r w:rsidRPr="004338A5">
              <w:rPr>
                <w:rFonts w:asciiTheme="minorHAnsi" w:hAnsiTheme="minorHAnsi" w:cstheme="minorHAnsi"/>
                <w:b/>
                <w:szCs w:val="24"/>
              </w:rPr>
              <w:t>stakeholder.</w:t>
            </w:r>
          </w:p>
        </w:tc>
      </w:tr>
      <w:tr w:rsidR="009D4019" w:rsidRPr="005A10A1" w14:paraId="75EE4BCB"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7E8CA4B"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Collection Agency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8A57077"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Agencies responsible for collecting unpaid tolls, parking fees, etc.</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DD88188" w14:textId="1DBF8E11" w:rsidR="009D4019" w:rsidRPr="005A10A1" w:rsidRDefault="009D4019">
            <w:pPr>
              <w:spacing w:after="0"/>
              <w:jc w:val="left"/>
              <w:rPr>
                <w:rFonts w:asciiTheme="minorHAnsi" w:hAnsiTheme="minorHAnsi" w:cstheme="minorHAnsi"/>
                <w:b/>
                <w:szCs w:val="24"/>
              </w:rPr>
            </w:pPr>
            <w:r w:rsidRPr="005A10A1">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5A10A1">
              <w:rPr>
                <w:rFonts w:asciiTheme="minorHAnsi" w:hAnsiTheme="minorHAnsi" w:cstheme="minorHAnsi"/>
                <w:b/>
                <w:szCs w:val="24"/>
              </w:rPr>
              <w:t>based on FTE input.</w:t>
            </w:r>
          </w:p>
        </w:tc>
      </w:tr>
      <w:tr w:rsidR="0069682B" w:rsidRPr="00A25235" w14:paraId="40AB78E3"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F798857"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County Emergency Management Agencies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47057CF"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the generic county agencies and departments that coordinate emergency response during major disasters or incidents.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E75766E" w14:textId="0452C186"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Remove, combine with Counties and Cities (Eric Gordin)</w:t>
            </w:r>
          </w:p>
          <w:p w14:paraId="75D6EFF1" w14:textId="77777777" w:rsidR="0055747A" w:rsidRPr="004338A5" w:rsidRDefault="0055747A">
            <w:pPr>
              <w:spacing w:after="0"/>
              <w:jc w:val="left"/>
              <w:rPr>
                <w:rFonts w:asciiTheme="minorHAnsi" w:hAnsiTheme="minorHAnsi" w:cstheme="minorHAnsi"/>
                <w:szCs w:val="24"/>
              </w:rPr>
            </w:pPr>
          </w:p>
          <w:p w14:paraId="47305FFE" w14:textId="557CBD4D" w:rsidR="0069682B" w:rsidRPr="004338A5" w:rsidRDefault="0055747A">
            <w:pPr>
              <w:spacing w:after="0"/>
              <w:jc w:val="left"/>
              <w:rPr>
                <w:rFonts w:asciiTheme="minorHAnsi" w:hAnsiTheme="minorHAnsi" w:cstheme="minorHAnsi"/>
                <w:szCs w:val="24"/>
              </w:rPr>
            </w:pPr>
            <w:r w:rsidRPr="00A25235">
              <w:rPr>
                <w:rFonts w:asciiTheme="minorHAnsi" w:hAnsiTheme="minorHAnsi" w:cstheme="minorHAnsi"/>
                <w:b/>
                <w:szCs w:val="24"/>
              </w:rPr>
              <w:t xml:space="preserve">Retained stakeholder </w:t>
            </w:r>
            <w:r w:rsidR="0069682B" w:rsidRPr="00A25235">
              <w:rPr>
                <w:rFonts w:asciiTheme="minorHAnsi" w:hAnsiTheme="minorHAnsi" w:cstheme="minorHAnsi"/>
                <w:b/>
                <w:szCs w:val="24"/>
              </w:rPr>
              <w:t>for County EOCs/Warning Points</w:t>
            </w:r>
            <w:r w:rsidRPr="00A25235">
              <w:rPr>
                <w:rFonts w:asciiTheme="minorHAnsi" w:hAnsiTheme="minorHAnsi" w:cstheme="minorHAnsi"/>
                <w:b/>
                <w:szCs w:val="24"/>
              </w:rPr>
              <w:t xml:space="preserve"> element</w:t>
            </w:r>
            <w:r w:rsidR="0069682B" w:rsidRPr="00A25235">
              <w:rPr>
                <w:rFonts w:asciiTheme="minorHAnsi" w:hAnsiTheme="minorHAnsi" w:cstheme="minorHAnsi"/>
                <w:b/>
                <w:szCs w:val="24"/>
              </w:rPr>
              <w:t>.</w:t>
            </w:r>
          </w:p>
          <w:p w14:paraId="5B4D5464" w14:textId="003F0406" w:rsidR="0069682B" w:rsidRPr="004338A5" w:rsidRDefault="0069682B">
            <w:pPr>
              <w:spacing w:after="0"/>
              <w:jc w:val="left"/>
              <w:rPr>
                <w:rFonts w:asciiTheme="minorHAnsi" w:hAnsiTheme="minorHAnsi" w:cstheme="minorHAnsi"/>
                <w:szCs w:val="24"/>
              </w:rPr>
            </w:pPr>
          </w:p>
        </w:tc>
      </w:tr>
      <w:tr w:rsidR="0069682B" w:rsidRPr="00A25235" w14:paraId="71899043"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5B7E4E"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County Public Safety Agencies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D098081"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the generic county public safety agencies, including EMS, fire departments, and sheriff's departments.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E5C0743"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Combine with Counties and Cities?</w:t>
            </w:r>
          </w:p>
          <w:p w14:paraId="5B8F7F70" w14:textId="3C2BAE58"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(Eric Gordin)</w:t>
            </w:r>
          </w:p>
          <w:p w14:paraId="72CC3311" w14:textId="77777777" w:rsidR="0055747A" w:rsidRPr="004338A5" w:rsidRDefault="0055747A">
            <w:pPr>
              <w:spacing w:after="0"/>
              <w:jc w:val="left"/>
              <w:rPr>
                <w:rFonts w:asciiTheme="minorHAnsi" w:hAnsiTheme="minorHAnsi" w:cstheme="minorHAnsi"/>
                <w:szCs w:val="24"/>
              </w:rPr>
            </w:pPr>
          </w:p>
          <w:p w14:paraId="2B18CD52" w14:textId="4DE53A32" w:rsidR="0069682B" w:rsidRPr="004338A5" w:rsidRDefault="0055747A">
            <w:pPr>
              <w:spacing w:after="0"/>
              <w:jc w:val="left"/>
              <w:rPr>
                <w:rFonts w:asciiTheme="minorHAnsi" w:hAnsiTheme="minorHAnsi" w:cstheme="minorHAnsi"/>
                <w:szCs w:val="24"/>
              </w:rPr>
            </w:pPr>
            <w:r w:rsidRPr="00A25235">
              <w:rPr>
                <w:rFonts w:asciiTheme="minorHAnsi" w:hAnsiTheme="minorHAnsi" w:cstheme="minorHAnsi"/>
                <w:b/>
                <w:szCs w:val="24"/>
              </w:rPr>
              <w:t>Retained</w:t>
            </w:r>
            <w:r w:rsidR="0069682B" w:rsidRPr="00A25235">
              <w:rPr>
                <w:rFonts w:asciiTheme="minorHAnsi" w:hAnsiTheme="minorHAnsi" w:cstheme="minorHAnsi"/>
                <w:b/>
                <w:szCs w:val="24"/>
              </w:rPr>
              <w:t xml:space="preserve"> stakeholder group for County Fire EMS/Rescue Dispatch, County Fire EMS/Rescue Vehicles, </w:t>
            </w:r>
            <w:proofErr w:type="gramStart"/>
            <w:r w:rsidR="0069682B" w:rsidRPr="00A25235">
              <w:rPr>
                <w:rFonts w:asciiTheme="minorHAnsi" w:hAnsiTheme="minorHAnsi" w:cstheme="minorHAnsi"/>
                <w:b/>
                <w:szCs w:val="24"/>
              </w:rPr>
              <w:t>County</w:t>
            </w:r>
            <w:proofErr w:type="gramEnd"/>
            <w:r w:rsidRPr="00A25235">
              <w:rPr>
                <w:rFonts w:asciiTheme="minorHAnsi" w:hAnsiTheme="minorHAnsi" w:cstheme="minorHAnsi"/>
                <w:b/>
                <w:szCs w:val="24"/>
              </w:rPr>
              <w:t xml:space="preserve"> </w:t>
            </w:r>
            <w:r w:rsidR="0069682B" w:rsidRPr="00A25235">
              <w:rPr>
                <w:rFonts w:asciiTheme="minorHAnsi" w:hAnsiTheme="minorHAnsi" w:cstheme="minorHAnsi"/>
                <w:b/>
                <w:szCs w:val="24"/>
              </w:rPr>
              <w:t>Sheriff Dispatch and County Sheriff Vehicles</w:t>
            </w:r>
            <w:r w:rsidRPr="00A25235">
              <w:rPr>
                <w:rFonts w:asciiTheme="minorHAnsi" w:hAnsiTheme="minorHAnsi" w:cstheme="minorHAnsi"/>
                <w:b/>
                <w:szCs w:val="24"/>
              </w:rPr>
              <w:t xml:space="preserve"> elements</w:t>
            </w:r>
            <w:r w:rsidR="0069682B" w:rsidRPr="00A25235">
              <w:rPr>
                <w:rFonts w:asciiTheme="minorHAnsi" w:hAnsiTheme="minorHAnsi" w:cstheme="minorHAnsi"/>
                <w:b/>
                <w:szCs w:val="24"/>
              </w:rPr>
              <w:t>.</w:t>
            </w:r>
          </w:p>
        </w:tc>
      </w:tr>
      <w:tr w:rsidR="009D4019" w:rsidRPr="005A10A1" w14:paraId="301B6F53"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A263652"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E-</w:t>
            </w:r>
            <w:proofErr w:type="spellStart"/>
            <w:r w:rsidRPr="004338A5">
              <w:rPr>
                <w:rFonts w:asciiTheme="minorHAnsi" w:hAnsiTheme="minorHAnsi" w:cstheme="minorHAnsi"/>
                <w:szCs w:val="24"/>
              </w:rPr>
              <w:t>ZPass</w:t>
            </w:r>
            <w:proofErr w:type="spellEnd"/>
            <w:r w:rsidRPr="004338A5">
              <w:rPr>
                <w:rFonts w:asciiTheme="minorHAnsi" w:hAnsiTheme="minorHAnsi" w:cstheme="minorHAnsi"/>
                <w:szCs w:val="24"/>
              </w:rPr>
              <w:t xml:space="preserve"> IAG</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6FEDB8E"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The E-</w:t>
            </w:r>
            <w:proofErr w:type="spellStart"/>
            <w:r w:rsidRPr="004338A5">
              <w:rPr>
                <w:rFonts w:asciiTheme="minorHAnsi" w:hAnsiTheme="minorHAnsi" w:cstheme="minorHAnsi"/>
                <w:szCs w:val="24"/>
              </w:rPr>
              <w:t>ZPass</w:t>
            </w:r>
            <w:proofErr w:type="spellEnd"/>
            <w:r w:rsidRPr="004338A5">
              <w:rPr>
                <w:rFonts w:asciiTheme="minorHAnsi" w:hAnsiTheme="minorHAnsi" w:cstheme="minorHAnsi"/>
                <w:szCs w:val="24"/>
              </w:rPr>
              <w:t xml:space="preserve"> IAG (Interagency Group) is comprised of toll agencies/companies partnering in at least 17 states.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A39A27E" w14:textId="2D9BAA30" w:rsidR="009D4019" w:rsidRPr="005A10A1" w:rsidRDefault="009D4019">
            <w:pPr>
              <w:spacing w:after="0"/>
              <w:jc w:val="left"/>
              <w:rPr>
                <w:rFonts w:asciiTheme="minorHAnsi" w:hAnsiTheme="minorHAnsi" w:cstheme="minorHAnsi"/>
                <w:b/>
                <w:szCs w:val="24"/>
              </w:rPr>
            </w:pPr>
            <w:r w:rsidRPr="005A10A1">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5A10A1">
              <w:rPr>
                <w:rFonts w:asciiTheme="minorHAnsi" w:hAnsiTheme="minorHAnsi" w:cstheme="minorHAnsi"/>
                <w:b/>
                <w:szCs w:val="24"/>
              </w:rPr>
              <w:t>based on FTE input.</w:t>
            </w:r>
          </w:p>
        </w:tc>
      </w:tr>
      <w:tr w:rsidR="0069682B" w:rsidRPr="00A25235" w14:paraId="175B97A7"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55C404F"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FDOT Central Office of Information Services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F1C0A9D"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The Office of Information Systems (OIS) is a division level organization within the Department of Transportation. The Chief Information Officer serves as the director of OIS. The primary functions of the OIS are to provide FDOT with a functional, statewide information processing and communications network, provide technical support for the Department's integrated office automation systems; provide staff controls for all statutory requirements of information resources in the area of procurement, security and finance; and manage all computer-based administrative and managerial data processing information.  It is the mission of the Office of Information Systems to meet the requirements of customers who use computer-generated information by providing and supporting technology, systems, and services that are reliable, available, and protected.</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B1FC4DC"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Does FDOT OIS need to be separate from FDOT? </w:t>
            </w:r>
          </w:p>
          <w:p w14:paraId="3CD010C7" w14:textId="03F8DB24"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(Eric Gordin)</w:t>
            </w:r>
          </w:p>
          <w:p w14:paraId="6D37D1F1" w14:textId="14604A0A" w:rsidR="0069682B" w:rsidRPr="00A25235" w:rsidRDefault="0069682B"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OIS is now “Office of Transportation Technology”  (Stephen Bahler)</w:t>
            </w:r>
          </w:p>
          <w:p w14:paraId="4D0513E9" w14:textId="77777777" w:rsidR="0055747A" w:rsidRPr="00A25235" w:rsidRDefault="0055747A" w:rsidP="004338A5">
            <w:pPr>
              <w:pStyle w:val="CommentText"/>
              <w:spacing w:before="0" w:after="0"/>
              <w:rPr>
                <w:rFonts w:asciiTheme="minorHAnsi" w:hAnsiTheme="minorHAnsi" w:cstheme="minorHAnsi"/>
                <w:sz w:val="24"/>
                <w:szCs w:val="24"/>
              </w:rPr>
            </w:pPr>
          </w:p>
          <w:p w14:paraId="152068A7" w14:textId="7420C2B6" w:rsidR="0069682B" w:rsidRPr="00A25235" w:rsidRDefault="0055747A" w:rsidP="004338A5">
            <w:pPr>
              <w:pStyle w:val="CommentText"/>
              <w:spacing w:before="0" w:after="0"/>
              <w:rPr>
                <w:rFonts w:asciiTheme="minorHAnsi" w:hAnsiTheme="minorHAnsi" w:cstheme="minorHAnsi"/>
                <w:b/>
                <w:sz w:val="24"/>
                <w:szCs w:val="24"/>
              </w:rPr>
            </w:pPr>
            <w:r w:rsidRPr="00A25235">
              <w:rPr>
                <w:rFonts w:asciiTheme="minorHAnsi" w:hAnsiTheme="minorHAnsi" w:cstheme="minorHAnsi"/>
                <w:b/>
                <w:sz w:val="24"/>
                <w:szCs w:val="24"/>
              </w:rPr>
              <w:t>Retained stakeholder,</w:t>
            </w:r>
            <w:r w:rsidR="0069682B" w:rsidRPr="00A25235">
              <w:rPr>
                <w:rFonts w:asciiTheme="minorHAnsi" w:hAnsiTheme="minorHAnsi" w:cstheme="minorHAnsi"/>
                <w:b/>
                <w:sz w:val="24"/>
                <w:szCs w:val="24"/>
              </w:rPr>
              <w:t xml:space="preserve"> changed name and description.  Stakeholder for FDOT Statewide OIS (changed to OTT) Enterprise Database.</w:t>
            </w:r>
          </w:p>
        </w:tc>
      </w:tr>
      <w:tr w:rsidR="0069682B" w:rsidRPr="00A25235" w14:paraId="4C689159"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50C153"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FDOT District 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11581AB"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Florida Department of Transportation District 1, Southwest Florida, which includes Charlotte, Collier, De Soto, Glades, Hardee, Hendry, Highlands, Lee, Manatee, Okeechobee, Polk, and Sarasota counties.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3CEA0CA"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List FDOT Districts individually, or as a group (see Other FDOT Districts below).</w:t>
            </w:r>
          </w:p>
          <w:p w14:paraId="48FB255F"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Represent each district uniquely in the architecture or just use “Other FDOT Districts”? (Eric Gordin) </w:t>
            </w:r>
          </w:p>
          <w:p w14:paraId="27827C85" w14:textId="33B2A559"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Identifying individual FDOT Districts provides for unique interface with a specific district if necessary. The individual districts are represented by an FDOT Districts group.</w:t>
            </w:r>
          </w:p>
          <w:p w14:paraId="677E078B" w14:textId="77777777" w:rsidR="0055747A" w:rsidRPr="004338A5" w:rsidRDefault="0055747A">
            <w:pPr>
              <w:spacing w:after="0"/>
              <w:jc w:val="left"/>
              <w:rPr>
                <w:rFonts w:asciiTheme="minorHAnsi" w:hAnsiTheme="minorHAnsi" w:cstheme="minorHAnsi"/>
                <w:szCs w:val="24"/>
              </w:rPr>
            </w:pPr>
          </w:p>
          <w:p w14:paraId="65D58BFF" w14:textId="52B7F871" w:rsidR="0069682B" w:rsidRPr="004338A5" w:rsidRDefault="0055747A" w:rsidP="001C4CCF">
            <w:pPr>
              <w:spacing w:after="0"/>
              <w:jc w:val="left"/>
              <w:rPr>
                <w:rFonts w:asciiTheme="minorHAnsi" w:hAnsiTheme="minorHAnsi" w:cstheme="minorHAnsi"/>
                <w:b/>
                <w:szCs w:val="24"/>
              </w:rPr>
            </w:pPr>
            <w:r w:rsidRPr="004338A5">
              <w:rPr>
                <w:rFonts w:asciiTheme="minorHAnsi" w:hAnsiTheme="minorHAnsi" w:cstheme="minorHAnsi"/>
                <w:b/>
                <w:szCs w:val="24"/>
              </w:rPr>
              <w:t>Retained</w:t>
            </w:r>
            <w:r w:rsidR="0069682B" w:rsidRPr="004338A5">
              <w:rPr>
                <w:rFonts w:asciiTheme="minorHAnsi" w:hAnsiTheme="minorHAnsi" w:cstheme="minorHAnsi"/>
                <w:b/>
                <w:szCs w:val="24"/>
              </w:rPr>
              <w:t xml:space="preserve"> </w:t>
            </w:r>
            <w:r w:rsidR="004E393F" w:rsidRPr="004338A5">
              <w:rPr>
                <w:rFonts w:asciiTheme="minorHAnsi" w:hAnsiTheme="minorHAnsi" w:cstheme="minorHAnsi"/>
                <w:b/>
                <w:szCs w:val="24"/>
              </w:rPr>
              <w:t>FDOT Districts as individual stakeholders. The</w:t>
            </w:r>
            <w:r w:rsidR="0069682B" w:rsidRPr="004338A5">
              <w:rPr>
                <w:rFonts w:asciiTheme="minorHAnsi" w:hAnsiTheme="minorHAnsi" w:cstheme="minorHAnsi"/>
                <w:b/>
                <w:szCs w:val="24"/>
              </w:rPr>
              <w:t xml:space="preserve"> Districts are </w:t>
            </w:r>
            <w:r w:rsidR="001C4CCF">
              <w:rPr>
                <w:rFonts w:asciiTheme="minorHAnsi" w:hAnsiTheme="minorHAnsi" w:cstheme="minorHAnsi"/>
                <w:b/>
                <w:szCs w:val="24"/>
              </w:rPr>
              <w:t>referenced</w:t>
            </w:r>
            <w:r w:rsidR="0069682B" w:rsidRPr="004338A5">
              <w:rPr>
                <w:rFonts w:asciiTheme="minorHAnsi" w:hAnsiTheme="minorHAnsi" w:cstheme="minorHAnsi"/>
                <w:b/>
                <w:szCs w:val="24"/>
              </w:rPr>
              <w:t xml:space="preserve"> under the collective “Other FDOT Districts” for the “FDOT District TMCs” interfacing with FL511</w:t>
            </w:r>
            <w:r w:rsidR="00D03BFD">
              <w:rPr>
                <w:rFonts w:asciiTheme="minorHAnsi" w:hAnsiTheme="minorHAnsi" w:cstheme="minorHAnsi"/>
                <w:b/>
                <w:szCs w:val="24"/>
              </w:rPr>
              <w:t xml:space="preserve"> and included in the FTE and FDOT Video Sharing Project.</w:t>
            </w:r>
            <w:r w:rsidR="0069682B" w:rsidRPr="004338A5">
              <w:rPr>
                <w:rFonts w:asciiTheme="minorHAnsi" w:hAnsiTheme="minorHAnsi" w:cstheme="minorHAnsi"/>
                <w:b/>
                <w:szCs w:val="24"/>
              </w:rPr>
              <w:t xml:space="preserve"> </w:t>
            </w:r>
            <w:r w:rsidR="00D03BFD">
              <w:rPr>
                <w:rFonts w:asciiTheme="minorHAnsi" w:hAnsiTheme="minorHAnsi" w:cstheme="minorHAnsi"/>
                <w:b/>
                <w:szCs w:val="24"/>
              </w:rPr>
              <w:t>In order to support SELS and the interfaces w</w:t>
            </w:r>
            <w:r w:rsidR="004F069A">
              <w:rPr>
                <w:rFonts w:asciiTheme="minorHAnsi" w:hAnsiTheme="minorHAnsi" w:cstheme="minorHAnsi"/>
                <w:b/>
                <w:szCs w:val="24"/>
              </w:rPr>
              <w:t>ith FTE Operations Center</w:t>
            </w:r>
            <w:r w:rsidR="001C4CCF">
              <w:rPr>
                <w:rFonts w:asciiTheme="minorHAnsi" w:hAnsiTheme="minorHAnsi" w:cstheme="minorHAnsi"/>
                <w:b/>
                <w:szCs w:val="24"/>
              </w:rPr>
              <w:t>s</w:t>
            </w:r>
            <w:r w:rsidR="004F069A">
              <w:rPr>
                <w:rFonts w:asciiTheme="minorHAnsi" w:hAnsiTheme="minorHAnsi" w:cstheme="minorHAnsi"/>
                <w:b/>
                <w:szCs w:val="24"/>
              </w:rPr>
              <w:t xml:space="preserve"> at Turkey Lake and Pompano, the individual FDOT Districts</w:t>
            </w:r>
            <w:r w:rsidR="001C4CCF">
              <w:rPr>
                <w:rFonts w:asciiTheme="minorHAnsi" w:hAnsiTheme="minorHAnsi" w:cstheme="minorHAnsi"/>
                <w:b/>
                <w:szCs w:val="24"/>
              </w:rPr>
              <w:t xml:space="preserve"> were retained</w:t>
            </w:r>
            <w:r w:rsidR="004F069A">
              <w:rPr>
                <w:rFonts w:asciiTheme="minorHAnsi" w:hAnsiTheme="minorHAnsi" w:cstheme="minorHAnsi"/>
                <w:b/>
                <w:szCs w:val="24"/>
              </w:rPr>
              <w:t xml:space="preserve"> as stakeholders and added the corresponding TMC as elements</w:t>
            </w:r>
            <w:r w:rsidR="001C4CCF">
              <w:rPr>
                <w:rFonts w:asciiTheme="minorHAnsi" w:hAnsiTheme="minorHAnsi" w:cstheme="minorHAnsi"/>
                <w:b/>
                <w:szCs w:val="24"/>
              </w:rPr>
              <w:t xml:space="preserve"> </w:t>
            </w:r>
            <w:r w:rsidR="004F069A">
              <w:rPr>
                <w:rFonts w:asciiTheme="minorHAnsi" w:hAnsiTheme="minorHAnsi" w:cstheme="minorHAnsi"/>
                <w:b/>
                <w:szCs w:val="24"/>
              </w:rPr>
              <w:t>for</w:t>
            </w:r>
            <w:r w:rsidR="0069682B" w:rsidRPr="004338A5">
              <w:rPr>
                <w:rFonts w:asciiTheme="minorHAnsi" w:hAnsiTheme="minorHAnsi" w:cstheme="minorHAnsi"/>
                <w:b/>
                <w:szCs w:val="24"/>
              </w:rPr>
              <w:t xml:space="preserve"> each District.  </w:t>
            </w:r>
          </w:p>
        </w:tc>
      </w:tr>
      <w:tr w:rsidR="0069682B" w:rsidRPr="00A25235" w14:paraId="46F6F83C"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A213AE2"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Financial Institutions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7DCC465"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Financial and banking institutions that play a role in electronic payment financial transactions.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4D54662" w14:textId="77777777" w:rsidR="0069682B" w:rsidRPr="00A25235" w:rsidRDefault="0069682B"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 xml:space="preserve">How does this play into </w:t>
            </w:r>
            <w:proofErr w:type="gramStart"/>
            <w:r w:rsidRPr="00A25235">
              <w:rPr>
                <w:rFonts w:asciiTheme="minorHAnsi" w:hAnsiTheme="minorHAnsi" w:cstheme="minorHAnsi"/>
                <w:sz w:val="24"/>
                <w:szCs w:val="24"/>
              </w:rPr>
              <w:t>ITS</w:t>
            </w:r>
            <w:proofErr w:type="gramEnd"/>
            <w:r w:rsidRPr="00A25235">
              <w:rPr>
                <w:rFonts w:asciiTheme="minorHAnsi" w:hAnsiTheme="minorHAnsi" w:cstheme="minorHAnsi"/>
                <w:sz w:val="24"/>
                <w:szCs w:val="24"/>
              </w:rPr>
              <w:t>? (Eric Gordin)</w:t>
            </w:r>
          </w:p>
          <w:p w14:paraId="7C94F7EE" w14:textId="76C2FB09" w:rsidR="0069682B" w:rsidRPr="00A25235" w:rsidRDefault="0069682B" w:rsidP="004338A5">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These would be the credit card companies that customers use and have their CC number on file for toll charges. (Chris Bausher)</w:t>
            </w:r>
          </w:p>
          <w:p w14:paraId="5B4F4F53" w14:textId="15F91004" w:rsidR="0069682B" w:rsidRPr="00A25235" w:rsidRDefault="0069682B"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Financial Institutions and their associated element are on the boundary of the architecture. It represents a non-transportation element that interfaces with back office tolling system for financial transactions. The level that is necessary to illustrate in the RITSA will be examined during the RITSA update.</w:t>
            </w:r>
          </w:p>
          <w:p w14:paraId="0EE822DA" w14:textId="77777777" w:rsidR="004E393F" w:rsidRPr="00A25235" w:rsidRDefault="004E393F" w:rsidP="004338A5">
            <w:pPr>
              <w:pStyle w:val="CommentText"/>
              <w:spacing w:before="0" w:after="0"/>
              <w:rPr>
                <w:rFonts w:asciiTheme="minorHAnsi" w:hAnsiTheme="minorHAnsi" w:cstheme="minorHAnsi"/>
                <w:sz w:val="24"/>
                <w:szCs w:val="24"/>
              </w:rPr>
            </w:pPr>
          </w:p>
          <w:p w14:paraId="79F8558D" w14:textId="72A5F6B0" w:rsidR="0069682B" w:rsidRPr="00A25235" w:rsidRDefault="004E393F" w:rsidP="004338A5">
            <w:pPr>
              <w:pStyle w:val="CommentText"/>
              <w:spacing w:before="0" w:after="0"/>
              <w:rPr>
                <w:rFonts w:asciiTheme="minorHAnsi" w:hAnsiTheme="minorHAnsi" w:cstheme="minorHAnsi"/>
                <w:sz w:val="24"/>
                <w:szCs w:val="24"/>
              </w:rPr>
            </w:pPr>
            <w:r w:rsidRPr="004338A5">
              <w:rPr>
                <w:rFonts w:asciiTheme="minorHAnsi" w:hAnsiTheme="minorHAnsi" w:cstheme="minorHAnsi"/>
                <w:b/>
                <w:sz w:val="24"/>
                <w:szCs w:val="24"/>
              </w:rPr>
              <w:t>Retained</w:t>
            </w:r>
            <w:r w:rsidR="0069682B" w:rsidRPr="004338A5">
              <w:rPr>
                <w:rFonts w:asciiTheme="minorHAnsi" w:hAnsiTheme="minorHAnsi" w:cstheme="minorHAnsi"/>
                <w:b/>
                <w:sz w:val="24"/>
                <w:szCs w:val="24"/>
              </w:rPr>
              <w:t xml:space="preserve"> </w:t>
            </w:r>
            <w:r w:rsidR="00FC3E76">
              <w:rPr>
                <w:rFonts w:asciiTheme="minorHAnsi" w:hAnsiTheme="minorHAnsi" w:cstheme="minorHAnsi"/>
                <w:b/>
                <w:sz w:val="24"/>
                <w:szCs w:val="24"/>
              </w:rPr>
              <w:t>s</w:t>
            </w:r>
            <w:r w:rsidRPr="004338A5">
              <w:rPr>
                <w:rFonts w:asciiTheme="minorHAnsi" w:hAnsiTheme="minorHAnsi" w:cstheme="minorHAnsi"/>
                <w:b/>
                <w:sz w:val="24"/>
                <w:szCs w:val="24"/>
              </w:rPr>
              <w:t>takeholder</w:t>
            </w:r>
            <w:r w:rsidR="0069682B" w:rsidRPr="004338A5">
              <w:rPr>
                <w:rFonts w:asciiTheme="minorHAnsi" w:hAnsiTheme="minorHAnsi" w:cstheme="minorHAnsi"/>
                <w:b/>
                <w:sz w:val="24"/>
                <w:szCs w:val="24"/>
              </w:rPr>
              <w:t>.</w:t>
            </w:r>
          </w:p>
        </w:tc>
      </w:tr>
      <w:tr w:rsidR="009D4019" w:rsidRPr="005A10A1" w14:paraId="04FDF300"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12D57FF"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Florida County Tax Collection Offices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395C074"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Florida County Tax Collection Offices are responsible for instituting a vehicle registration hold upon notification of unpaid tolls, parking fees, etc.</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30514DB" w14:textId="53950587" w:rsidR="009D4019" w:rsidRPr="005A10A1" w:rsidRDefault="009D4019">
            <w:pPr>
              <w:spacing w:after="0"/>
              <w:jc w:val="left"/>
              <w:rPr>
                <w:rFonts w:asciiTheme="minorHAnsi" w:hAnsiTheme="minorHAnsi" w:cstheme="minorHAnsi"/>
                <w:b/>
                <w:szCs w:val="24"/>
              </w:rPr>
            </w:pPr>
            <w:r w:rsidRPr="005A10A1">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5A10A1">
              <w:rPr>
                <w:rFonts w:asciiTheme="minorHAnsi" w:hAnsiTheme="minorHAnsi" w:cstheme="minorHAnsi"/>
                <w:b/>
                <w:szCs w:val="24"/>
              </w:rPr>
              <w:t>based on FTE input.</w:t>
            </w:r>
          </w:p>
        </w:tc>
      </w:tr>
      <w:tr w:rsidR="0069682B" w:rsidRPr="00A25235" w14:paraId="7466E0A1"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F9ED42C"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Florida Department of Law Enforcement</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B3E6B30"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Florida Department responsible for initiating Amber Alert messages.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706E3ED" w14:textId="145F79E1"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Also responsible for “Silver” and “Blue” alerts. (Major Gaston)</w:t>
            </w:r>
          </w:p>
          <w:p w14:paraId="2DD359D9" w14:textId="77777777" w:rsidR="004E393F" w:rsidRPr="004338A5" w:rsidRDefault="004E393F">
            <w:pPr>
              <w:spacing w:after="0"/>
              <w:jc w:val="left"/>
              <w:rPr>
                <w:rFonts w:asciiTheme="minorHAnsi" w:hAnsiTheme="minorHAnsi" w:cstheme="minorHAnsi"/>
                <w:szCs w:val="24"/>
              </w:rPr>
            </w:pPr>
          </w:p>
          <w:p w14:paraId="3E62EE90" w14:textId="73F5EBA7" w:rsidR="0069682B" w:rsidRPr="004338A5" w:rsidRDefault="004E393F">
            <w:pPr>
              <w:spacing w:after="0"/>
              <w:jc w:val="left"/>
              <w:rPr>
                <w:rFonts w:asciiTheme="minorHAnsi" w:hAnsiTheme="minorHAnsi" w:cstheme="minorHAnsi"/>
                <w:szCs w:val="24"/>
              </w:rPr>
            </w:pPr>
            <w:r w:rsidRPr="004338A5">
              <w:rPr>
                <w:rFonts w:asciiTheme="minorHAnsi" w:hAnsiTheme="minorHAnsi" w:cstheme="minorHAnsi"/>
                <w:b/>
                <w:szCs w:val="24"/>
              </w:rPr>
              <w:t>Revised stakeholder d</w:t>
            </w:r>
            <w:r w:rsidR="0069682B" w:rsidRPr="004338A5">
              <w:rPr>
                <w:rFonts w:asciiTheme="minorHAnsi" w:hAnsiTheme="minorHAnsi" w:cstheme="minorHAnsi"/>
                <w:b/>
                <w:szCs w:val="24"/>
              </w:rPr>
              <w:t>escription.</w:t>
            </w:r>
          </w:p>
        </w:tc>
      </w:tr>
      <w:tr w:rsidR="0069682B" w:rsidRPr="00A25235" w14:paraId="7C26B4CD"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3B4F37D"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Florida Toll Authorities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FEDCE77" w14:textId="6B40704C"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county, local, and expressway toll authorities, including CFX, MDX, Tampa-Hillsborough, etc...</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3CAE38B" w14:textId="0F6D103F"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CFX was listed separately – keep a generic name like “Florida Toll Authorities” or keep them separate/individual (CFX, MDX, </w:t>
            </w:r>
            <w:proofErr w:type="gramStart"/>
            <w:r w:rsidRPr="004338A5">
              <w:rPr>
                <w:rFonts w:asciiTheme="minorHAnsi" w:hAnsiTheme="minorHAnsi" w:cstheme="minorHAnsi"/>
                <w:szCs w:val="24"/>
              </w:rPr>
              <w:t>THEA</w:t>
            </w:r>
            <w:proofErr w:type="gramEnd"/>
            <w:r w:rsidRPr="004338A5">
              <w:rPr>
                <w:rFonts w:asciiTheme="minorHAnsi" w:hAnsiTheme="minorHAnsi" w:cstheme="minorHAnsi"/>
                <w:szCs w:val="24"/>
              </w:rPr>
              <w:t xml:space="preserve">)? (Eric Gordin) </w:t>
            </w:r>
          </w:p>
          <w:p w14:paraId="1BF614BC" w14:textId="3982A7C5"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Suggest that this be broken into three parts.  1. CFX and Leeway, 2. THEA and MDX, 3. Monroe Co, Escambia Co., Town of Bay Harbor Islands, Leon Co/Orchard Pond, Miami-Dade County.  FTE connects to each of them differently and have different functional processes. </w:t>
            </w:r>
          </w:p>
          <w:p w14:paraId="3988130E" w14:textId="1A6F56EF"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Add Non FL Toll Partners as a data element.  NC and GA. (Chris Bausher)</w:t>
            </w:r>
          </w:p>
          <w:p w14:paraId="0EF3DC9B" w14:textId="2426F80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This identifies CFX as a stakeholder. CFX should also be in this group. There is no harm in identifying separately and grouped. </w:t>
            </w:r>
          </w:p>
          <w:p w14:paraId="0605EE80" w14:textId="77777777" w:rsidR="004E393F" w:rsidRPr="004338A5" w:rsidRDefault="004E393F">
            <w:pPr>
              <w:spacing w:after="0"/>
              <w:jc w:val="left"/>
              <w:rPr>
                <w:rFonts w:asciiTheme="minorHAnsi" w:hAnsiTheme="minorHAnsi" w:cstheme="minorHAnsi"/>
                <w:szCs w:val="24"/>
              </w:rPr>
            </w:pPr>
          </w:p>
          <w:p w14:paraId="5FF1E4A4" w14:textId="41ADE8C6" w:rsidR="0069682B" w:rsidRPr="004338A5" w:rsidRDefault="004E393F">
            <w:pPr>
              <w:spacing w:after="0"/>
              <w:jc w:val="left"/>
              <w:rPr>
                <w:rFonts w:asciiTheme="minorHAnsi" w:hAnsiTheme="minorHAnsi" w:cstheme="minorHAnsi"/>
                <w:b/>
                <w:szCs w:val="24"/>
              </w:rPr>
            </w:pPr>
            <w:r w:rsidRPr="004338A5">
              <w:rPr>
                <w:rFonts w:asciiTheme="minorHAnsi" w:hAnsiTheme="minorHAnsi" w:cstheme="minorHAnsi"/>
                <w:b/>
                <w:szCs w:val="24"/>
              </w:rPr>
              <w:t xml:space="preserve">Revised stakeholder </w:t>
            </w:r>
            <w:r w:rsidR="00BB1DC8" w:rsidRPr="004338A5">
              <w:rPr>
                <w:rFonts w:asciiTheme="minorHAnsi" w:hAnsiTheme="minorHAnsi" w:cstheme="minorHAnsi"/>
                <w:b/>
                <w:szCs w:val="24"/>
              </w:rPr>
              <w:t xml:space="preserve">to be a </w:t>
            </w:r>
            <w:r w:rsidRPr="004338A5">
              <w:rPr>
                <w:rFonts w:asciiTheme="minorHAnsi" w:hAnsiTheme="minorHAnsi" w:cstheme="minorHAnsi"/>
                <w:b/>
                <w:szCs w:val="24"/>
              </w:rPr>
              <w:t xml:space="preserve">group </w:t>
            </w:r>
            <w:r w:rsidR="00BB1DC8" w:rsidRPr="004338A5">
              <w:rPr>
                <w:rFonts w:asciiTheme="minorHAnsi" w:hAnsiTheme="minorHAnsi" w:cstheme="minorHAnsi"/>
                <w:b/>
                <w:szCs w:val="24"/>
              </w:rPr>
              <w:t>made up of</w:t>
            </w:r>
            <w:r w:rsidR="00A34AEB" w:rsidRPr="004338A5">
              <w:rPr>
                <w:rFonts w:asciiTheme="minorHAnsi" w:hAnsiTheme="minorHAnsi" w:cstheme="minorHAnsi"/>
                <w:b/>
                <w:szCs w:val="24"/>
              </w:rPr>
              <w:t xml:space="preserve"> </w:t>
            </w:r>
            <w:r w:rsidR="00BB1DC8" w:rsidRPr="004338A5">
              <w:rPr>
                <w:rFonts w:asciiTheme="minorHAnsi" w:hAnsiTheme="minorHAnsi" w:cstheme="minorHAnsi"/>
                <w:b/>
                <w:szCs w:val="24"/>
              </w:rPr>
              <w:t>Lee</w:t>
            </w:r>
            <w:r w:rsidR="00FC3E76">
              <w:rPr>
                <w:rFonts w:asciiTheme="minorHAnsi" w:hAnsiTheme="minorHAnsi" w:cstheme="minorHAnsi"/>
                <w:b/>
                <w:szCs w:val="24"/>
              </w:rPr>
              <w:t xml:space="preserve"> County DOT</w:t>
            </w:r>
            <w:r w:rsidR="00BB1DC8" w:rsidRPr="004338A5">
              <w:rPr>
                <w:rFonts w:asciiTheme="minorHAnsi" w:hAnsiTheme="minorHAnsi" w:cstheme="minorHAnsi"/>
                <w:b/>
                <w:szCs w:val="24"/>
              </w:rPr>
              <w:t>, CFX, SRTA, NCTA, E-</w:t>
            </w:r>
            <w:proofErr w:type="spellStart"/>
            <w:r w:rsidR="00BB1DC8" w:rsidRPr="004338A5">
              <w:rPr>
                <w:rFonts w:asciiTheme="minorHAnsi" w:hAnsiTheme="minorHAnsi" w:cstheme="minorHAnsi"/>
                <w:b/>
                <w:szCs w:val="24"/>
              </w:rPr>
              <w:t>ZPass</w:t>
            </w:r>
            <w:proofErr w:type="spellEnd"/>
            <w:r w:rsidR="00BB1DC8" w:rsidRPr="004338A5">
              <w:rPr>
                <w:rFonts w:asciiTheme="minorHAnsi" w:hAnsiTheme="minorHAnsi" w:cstheme="minorHAnsi"/>
                <w:b/>
                <w:szCs w:val="24"/>
              </w:rPr>
              <w:t xml:space="preserve"> IAG, MDX and THEA. Added</w:t>
            </w:r>
            <w:r w:rsidR="0069682B" w:rsidRPr="004338A5">
              <w:rPr>
                <w:rFonts w:asciiTheme="minorHAnsi" w:hAnsiTheme="minorHAnsi" w:cstheme="minorHAnsi"/>
                <w:b/>
                <w:szCs w:val="24"/>
              </w:rPr>
              <w:t xml:space="preserve"> Toll Pass Agencies and Toll Transaction Agencies </w:t>
            </w:r>
            <w:r w:rsidR="00BB1DC8" w:rsidRPr="004338A5">
              <w:rPr>
                <w:rFonts w:asciiTheme="minorHAnsi" w:hAnsiTheme="minorHAnsi" w:cstheme="minorHAnsi"/>
                <w:b/>
                <w:szCs w:val="24"/>
              </w:rPr>
              <w:t>group</w:t>
            </w:r>
            <w:r w:rsidR="00FC3E76">
              <w:rPr>
                <w:rFonts w:asciiTheme="minorHAnsi" w:hAnsiTheme="minorHAnsi" w:cstheme="minorHAnsi"/>
                <w:b/>
                <w:szCs w:val="24"/>
              </w:rPr>
              <w:t xml:space="preserve"> description</w:t>
            </w:r>
            <w:r w:rsidR="00BB1DC8" w:rsidRPr="004338A5">
              <w:rPr>
                <w:rFonts w:asciiTheme="minorHAnsi" w:hAnsiTheme="minorHAnsi" w:cstheme="minorHAnsi"/>
                <w:b/>
                <w:szCs w:val="24"/>
              </w:rPr>
              <w:t xml:space="preserve">s </w:t>
            </w:r>
            <w:r w:rsidR="0069682B" w:rsidRPr="004338A5">
              <w:rPr>
                <w:rFonts w:asciiTheme="minorHAnsi" w:hAnsiTheme="minorHAnsi" w:cstheme="minorHAnsi"/>
                <w:b/>
                <w:szCs w:val="24"/>
              </w:rPr>
              <w:t>for smaller agencies</w:t>
            </w:r>
            <w:r w:rsidR="005C5832">
              <w:rPr>
                <w:rFonts w:asciiTheme="minorHAnsi" w:hAnsiTheme="minorHAnsi" w:cstheme="minorHAnsi"/>
                <w:b/>
                <w:szCs w:val="24"/>
              </w:rPr>
              <w:t xml:space="preserve"> and a </w:t>
            </w:r>
            <w:r w:rsidR="001C4CCF">
              <w:rPr>
                <w:rFonts w:asciiTheme="minorHAnsi" w:hAnsiTheme="minorHAnsi" w:cstheme="minorHAnsi"/>
                <w:b/>
                <w:szCs w:val="24"/>
              </w:rPr>
              <w:t>representation of</w:t>
            </w:r>
            <w:r w:rsidR="005C5832">
              <w:rPr>
                <w:rFonts w:asciiTheme="minorHAnsi" w:hAnsiTheme="minorHAnsi" w:cstheme="minorHAnsi"/>
                <w:b/>
                <w:szCs w:val="24"/>
              </w:rPr>
              <w:t xml:space="preserve"> Other Turnpike Authorities also included in </w:t>
            </w:r>
            <w:r w:rsidR="00960F3C">
              <w:rPr>
                <w:rFonts w:asciiTheme="minorHAnsi" w:hAnsiTheme="minorHAnsi" w:cstheme="minorHAnsi"/>
                <w:b/>
                <w:szCs w:val="24"/>
              </w:rPr>
              <w:t>this</w:t>
            </w:r>
            <w:r w:rsidR="005C5832">
              <w:rPr>
                <w:rFonts w:asciiTheme="minorHAnsi" w:hAnsiTheme="minorHAnsi" w:cstheme="minorHAnsi"/>
                <w:b/>
                <w:szCs w:val="24"/>
              </w:rPr>
              <w:t xml:space="preserve"> group</w:t>
            </w:r>
            <w:r w:rsidR="0069682B" w:rsidRPr="004338A5">
              <w:rPr>
                <w:rFonts w:asciiTheme="minorHAnsi" w:hAnsiTheme="minorHAnsi" w:cstheme="minorHAnsi"/>
                <w:b/>
                <w:szCs w:val="24"/>
              </w:rPr>
              <w:t xml:space="preserve">.  </w:t>
            </w:r>
          </w:p>
          <w:p w14:paraId="73576E13" w14:textId="329BC741" w:rsidR="0069682B" w:rsidRPr="004338A5" w:rsidRDefault="0069682B">
            <w:pPr>
              <w:spacing w:after="0"/>
              <w:jc w:val="left"/>
              <w:rPr>
                <w:rFonts w:asciiTheme="minorHAnsi" w:hAnsiTheme="minorHAnsi" w:cstheme="minorHAnsi"/>
                <w:szCs w:val="24"/>
              </w:rPr>
            </w:pPr>
          </w:p>
        </w:tc>
      </w:tr>
      <w:tr w:rsidR="0069682B" w:rsidRPr="00A25235" w14:paraId="38167E57"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CD036D1"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Lee County DOT</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AD3C040"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the agencies and departments of Lee County, including public works departments, and permit offices.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BA182AE" w14:textId="47C7C71A" w:rsidR="0069682B" w:rsidRPr="00A25235" w:rsidRDefault="0069682B"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 xml:space="preserve">Necessary, or just include Lee County with Local Agencies? </w:t>
            </w:r>
            <w:proofErr w:type="gramStart"/>
            <w:r w:rsidRPr="00A25235">
              <w:rPr>
                <w:rFonts w:asciiTheme="minorHAnsi" w:hAnsiTheme="minorHAnsi" w:cstheme="minorHAnsi"/>
                <w:sz w:val="24"/>
                <w:szCs w:val="24"/>
              </w:rPr>
              <w:t>or</w:t>
            </w:r>
            <w:proofErr w:type="gramEnd"/>
            <w:r w:rsidRPr="00A25235">
              <w:rPr>
                <w:rFonts w:asciiTheme="minorHAnsi" w:hAnsiTheme="minorHAnsi" w:cstheme="minorHAnsi"/>
                <w:sz w:val="24"/>
                <w:szCs w:val="24"/>
              </w:rPr>
              <w:t xml:space="preserve"> County Public Safety Agencies? </w:t>
            </w:r>
            <w:proofErr w:type="gramStart"/>
            <w:r w:rsidRPr="00A25235">
              <w:rPr>
                <w:rFonts w:asciiTheme="minorHAnsi" w:hAnsiTheme="minorHAnsi" w:cstheme="minorHAnsi"/>
                <w:sz w:val="24"/>
                <w:szCs w:val="24"/>
              </w:rPr>
              <w:t>or</w:t>
            </w:r>
            <w:proofErr w:type="gramEnd"/>
            <w:r w:rsidRPr="00A25235">
              <w:rPr>
                <w:rFonts w:asciiTheme="minorHAnsi" w:hAnsiTheme="minorHAnsi" w:cstheme="minorHAnsi"/>
                <w:sz w:val="24"/>
                <w:szCs w:val="24"/>
              </w:rPr>
              <w:t xml:space="preserve"> Counties and Cities? (Eric Gordin)</w:t>
            </w:r>
          </w:p>
          <w:p w14:paraId="27896E38" w14:textId="0C3CF55E" w:rsidR="0069682B" w:rsidRDefault="0069682B"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 xml:space="preserve">As a stakeholder, should be defined and should be part of any group that shares common interfaces. </w:t>
            </w:r>
          </w:p>
          <w:p w14:paraId="199DBEF0" w14:textId="77777777" w:rsidR="009D4019" w:rsidRPr="00A25235" w:rsidRDefault="009D4019" w:rsidP="004338A5">
            <w:pPr>
              <w:pStyle w:val="CommentText"/>
              <w:spacing w:before="0" w:after="0"/>
              <w:rPr>
                <w:rFonts w:asciiTheme="minorHAnsi" w:hAnsiTheme="minorHAnsi" w:cstheme="minorHAnsi"/>
                <w:sz w:val="24"/>
                <w:szCs w:val="24"/>
              </w:rPr>
            </w:pPr>
          </w:p>
          <w:p w14:paraId="6E1F0BD9" w14:textId="3D1FBD48" w:rsidR="0069682B" w:rsidRPr="00A25235" w:rsidRDefault="009D4019" w:rsidP="004338A5">
            <w:pPr>
              <w:pStyle w:val="CommentText"/>
              <w:spacing w:before="0" w:after="0"/>
              <w:rPr>
                <w:rFonts w:asciiTheme="minorHAnsi" w:hAnsiTheme="minorHAnsi" w:cstheme="minorHAnsi"/>
                <w:sz w:val="24"/>
                <w:szCs w:val="24"/>
              </w:rPr>
            </w:pPr>
            <w:r>
              <w:rPr>
                <w:rFonts w:asciiTheme="minorHAnsi" w:hAnsiTheme="minorHAnsi" w:cstheme="minorHAnsi"/>
                <w:b/>
                <w:sz w:val="24"/>
                <w:szCs w:val="24"/>
              </w:rPr>
              <w:t xml:space="preserve">Retained </w:t>
            </w:r>
            <w:r w:rsidR="0069682B" w:rsidRPr="009D4019">
              <w:rPr>
                <w:rFonts w:asciiTheme="minorHAnsi" w:hAnsiTheme="minorHAnsi" w:cstheme="minorHAnsi"/>
                <w:b/>
                <w:sz w:val="24"/>
                <w:szCs w:val="24"/>
              </w:rPr>
              <w:t xml:space="preserve">stakeholder for </w:t>
            </w:r>
            <w:proofErr w:type="spellStart"/>
            <w:r w:rsidR="0069682B" w:rsidRPr="009D4019">
              <w:rPr>
                <w:rFonts w:asciiTheme="minorHAnsi" w:hAnsiTheme="minorHAnsi" w:cstheme="minorHAnsi"/>
                <w:b/>
                <w:sz w:val="24"/>
                <w:szCs w:val="24"/>
              </w:rPr>
              <w:t>LeeWay</w:t>
            </w:r>
            <w:proofErr w:type="spellEnd"/>
            <w:r w:rsidR="0069682B" w:rsidRPr="009D4019">
              <w:rPr>
                <w:rFonts w:asciiTheme="minorHAnsi" w:hAnsiTheme="minorHAnsi" w:cstheme="minorHAnsi"/>
                <w:b/>
                <w:sz w:val="24"/>
                <w:szCs w:val="24"/>
              </w:rPr>
              <w:t xml:space="preserve"> Customer Service Center.</w:t>
            </w:r>
          </w:p>
        </w:tc>
      </w:tr>
      <w:tr w:rsidR="0069682B" w:rsidRPr="00A25235" w14:paraId="3D08F407"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A59F3B1"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Local Agencies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7E67CBC"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local government agencies and departments, including local fire/rescue departments, law enforcement providers, and emergency management agencies.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8354C89" w14:textId="06F54B0F" w:rsidR="0069682B" w:rsidRDefault="0069682B">
            <w:pPr>
              <w:spacing w:after="0"/>
              <w:jc w:val="left"/>
              <w:rPr>
                <w:rFonts w:asciiTheme="minorHAnsi" w:hAnsiTheme="minorHAnsi" w:cstheme="minorHAnsi"/>
                <w:szCs w:val="24"/>
              </w:rPr>
            </w:pPr>
            <w:r w:rsidRPr="004338A5">
              <w:rPr>
                <w:rFonts w:asciiTheme="minorHAnsi" w:hAnsiTheme="minorHAnsi" w:cstheme="minorHAnsi"/>
                <w:szCs w:val="24"/>
              </w:rPr>
              <w:t>Combine with Counties and Cities? (Eric Gordin)</w:t>
            </w:r>
          </w:p>
          <w:p w14:paraId="0B4D3441" w14:textId="77777777" w:rsidR="009D4019" w:rsidRPr="004338A5" w:rsidRDefault="009D4019">
            <w:pPr>
              <w:spacing w:after="0"/>
              <w:jc w:val="left"/>
              <w:rPr>
                <w:rFonts w:asciiTheme="minorHAnsi" w:hAnsiTheme="minorHAnsi" w:cstheme="minorHAnsi"/>
                <w:szCs w:val="24"/>
              </w:rPr>
            </w:pPr>
          </w:p>
          <w:p w14:paraId="0FC61464" w14:textId="05AD4668"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b/>
                <w:szCs w:val="24"/>
              </w:rPr>
              <w:t>Added Public Safety to name, i.e., Local Public Safety Agencies.</w:t>
            </w:r>
          </w:p>
        </w:tc>
      </w:tr>
      <w:tr w:rsidR="009D4019" w:rsidRPr="005A10A1" w14:paraId="1B7D4325"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75600A8"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MDX</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9642777"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Miami-Dade Expressway Authority (MDX) collects revenues on the five MDX expressways.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24AD293" w14:textId="6E68AF08" w:rsidR="009D4019" w:rsidRPr="005A10A1" w:rsidRDefault="009D4019">
            <w:pPr>
              <w:spacing w:after="0"/>
              <w:jc w:val="left"/>
              <w:rPr>
                <w:rFonts w:asciiTheme="minorHAnsi" w:hAnsiTheme="minorHAnsi" w:cstheme="minorHAnsi"/>
                <w:b/>
                <w:szCs w:val="24"/>
              </w:rPr>
            </w:pPr>
            <w:r w:rsidRPr="005A10A1">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5A10A1">
              <w:rPr>
                <w:rFonts w:asciiTheme="minorHAnsi" w:hAnsiTheme="minorHAnsi" w:cstheme="minorHAnsi"/>
                <w:b/>
                <w:szCs w:val="24"/>
              </w:rPr>
              <w:t>based on FTE input.</w:t>
            </w:r>
          </w:p>
        </w:tc>
      </w:tr>
      <w:tr w:rsidR="009D4019" w:rsidRPr="00906D6B" w14:paraId="6499CA11"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7FCDC48"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NCTA</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A9BA69F"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 xml:space="preserve">The North Carolina Turnpike Authority (NCTA) operates tolled transportation facilities within North Carolina using the NC </w:t>
            </w:r>
            <w:proofErr w:type="spellStart"/>
            <w:r w:rsidRPr="004338A5">
              <w:rPr>
                <w:rFonts w:asciiTheme="minorHAnsi" w:hAnsiTheme="minorHAnsi" w:cstheme="minorHAnsi"/>
                <w:szCs w:val="24"/>
              </w:rPr>
              <w:t>QuickPass</w:t>
            </w:r>
            <w:proofErr w:type="spellEnd"/>
            <w:r w:rsidRPr="004338A5">
              <w:rPr>
                <w:rFonts w:asciiTheme="minorHAnsi" w:hAnsiTheme="minorHAnsi" w:cstheme="minorHAnsi"/>
                <w:szCs w:val="24"/>
              </w:rPr>
              <w:t xml:space="preserve"> toll transponder.</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0541440" w14:textId="0008C3AA" w:rsidR="009D4019" w:rsidRPr="00906D6B" w:rsidRDefault="009D4019">
            <w:pPr>
              <w:spacing w:after="0"/>
              <w:jc w:val="left"/>
              <w:rPr>
                <w:rFonts w:asciiTheme="minorHAnsi" w:hAnsiTheme="minorHAnsi" w:cstheme="minorHAnsi"/>
                <w:b/>
                <w:szCs w:val="24"/>
              </w:rPr>
            </w:pPr>
            <w:r w:rsidRPr="00906D6B">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906D6B">
              <w:rPr>
                <w:rFonts w:asciiTheme="minorHAnsi" w:hAnsiTheme="minorHAnsi" w:cstheme="minorHAnsi"/>
                <w:b/>
                <w:szCs w:val="24"/>
              </w:rPr>
              <w:t>based on FTE input.</w:t>
            </w:r>
          </w:p>
        </w:tc>
      </w:tr>
      <w:tr w:rsidR="0069682B" w:rsidRPr="00A25235" w14:paraId="793F1AF2"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1C71141"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Osceola County Expressway Authority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EDD8D6"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Planned new Expressway Authority for Osceola County.</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4FDE904" w14:textId="2857D6C8" w:rsidR="0069682B" w:rsidRDefault="0069682B">
            <w:pPr>
              <w:spacing w:after="0"/>
              <w:jc w:val="left"/>
              <w:rPr>
                <w:rFonts w:asciiTheme="minorHAnsi" w:hAnsiTheme="minorHAnsi" w:cstheme="minorHAnsi"/>
                <w:szCs w:val="24"/>
              </w:rPr>
            </w:pPr>
            <w:r w:rsidRPr="004338A5">
              <w:rPr>
                <w:rFonts w:asciiTheme="minorHAnsi" w:hAnsiTheme="minorHAnsi" w:cstheme="minorHAnsi"/>
                <w:szCs w:val="24"/>
              </w:rPr>
              <w:t>Remove. This agency does not exist.</w:t>
            </w:r>
          </w:p>
          <w:p w14:paraId="4CD76F74" w14:textId="77777777" w:rsidR="009D4019" w:rsidRPr="004338A5" w:rsidRDefault="009D4019">
            <w:pPr>
              <w:spacing w:after="0"/>
              <w:jc w:val="left"/>
              <w:rPr>
                <w:rFonts w:asciiTheme="minorHAnsi" w:hAnsiTheme="minorHAnsi" w:cstheme="minorHAnsi"/>
                <w:szCs w:val="24"/>
              </w:rPr>
            </w:pPr>
          </w:p>
          <w:p w14:paraId="2BE131C5" w14:textId="6372AFB0" w:rsidR="0069682B" w:rsidRPr="004338A5" w:rsidRDefault="0069682B">
            <w:pPr>
              <w:spacing w:after="0"/>
              <w:jc w:val="left"/>
              <w:rPr>
                <w:rFonts w:asciiTheme="minorHAnsi" w:hAnsiTheme="minorHAnsi" w:cstheme="minorHAnsi"/>
                <w:b/>
                <w:szCs w:val="24"/>
              </w:rPr>
            </w:pPr>
            <w:r w:rsidRPr="004338A5">
              <w:rPr>
                <w:rFonts w:asciiTheme="minorHAnsi" w:hAnsiTheme="minorHAnsi" w:cstheme="minorHAnsi"/>
                <w:b/>
                <w:szCs w:val="24"/>
              </w:rPr>
              <w:t>Removed</w:t>
            </w:r>
            <w:r w:rsidR="009D4019">
              <w:rPr>
                <w:rFonts w:asciiTheme="minorHAnsi" w:hAnsiTheme="minorHAnsi" w:cstheme="minorHAnsi"/>
                <w:b/>
                <w:szCs w:val="24"/>
              </w:rPr>
              <w:t xml:space="preserve"> stakeholder</w:t>
            </w:r>
            <w:r w:rsidRPr="004338A5">
              <w:rPr>
                <w:rFonts w:asciiTheme="minorHAnsi" w:hAnsiTheme="minorHAnsi" w:cstheme="minorHAnsi"/>
                <w:b/>
                <w:szCs w:val="24"/>
              </w:rPr>
              <w:t>.</w:t>
            </w:r>
          </w:p>
        </w:tc>
      </w:tr>
      <w:tr w:rsidR="0069682B" w:rsidRPr="00A25235" w14:paraId="36AE517C"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F685917"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Other FDOT Districts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12E8B78"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a stakeholder group consisting of other FDOT Districts.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41C8A263"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Combine all of the Districts into a single entity, like “Other FDOT Districts”? (Eric Gordin)</w:t>
            </w:r>
          </w:p>
          <w:p w14:paraId="56625DCB" w14:textId="77777777" w:rsidR="009D4019" w:rsidRDefault="009D4019">
            <w:pPr>
              <w:spacing w:after="0"/>
              <w:jc w:val="left"/>
              <w:rPr>
                <w:rFonts w:asciiTheme="minorHAnsi" w:hAnsiTheme="minorHAnsi" w:cstheme="minorHAnsi"/>
                <w:b/>
                <w:szCs w:val="24"/>
              </w:rPr>
            </w:pPr>
          </w:p>
          <w:p w14:paraId="490A9977" w14:textId="1EA862BD" w:rsidR="0069682B" w:rsidRPr="004338A5" w:rsidRDefault="009D4019">
            <w:pPr>
              <w:spacing w:after="0"/>
              <w:jc w:val="left"/>
              <w:rPr>
                <w:rFonts w:asciiTheme="minorHAnsi" w:hAnsiTheme="minorHAnsi" w:cstheme="minorHAnsi"/>
                <w:b/>
                <w:szCs w:val="24"/>
              </w:rPr>
            </w:pPr>
            <w:r>
              <w:rPr>
                <w:rFonts w:asciiTheme="minorHAnsi" w:hAnsiTheme="minorHAnsi" w:cstheme="minorHAnsi"/>
                <w:b/>
                <w:szCs w:val="24"/>
              </w:rPr>
              <w:t>Retained</w:t>
            </w:r>
            <w:r w:rsidR="0069682B" w:rsidRPr="004338A5">
              <w:rPr>
                <w:rFonts w:asciiTheme="minorHAnsi" w:hAnsiTheme="minorHAnsi" w:cstheme="minorHAnsi"/>
                <w:b/>
                <w:szCs w:val="24"/>
              </w:rPr>
              <w:t xml:space="preserve"> FDOT Districts group</w:t>
            </w:r>
            <w:r>
              <w:rPr>
                <w:rFonts w:asciiTheme="minorHAnsi" w:hAnsiTheme="minorHAnsi" w:cstheme="minorHAnsi"/>
                <w:b/>
                <w:szCs w:val="24"/>
              </w:rPr>
              <w:t>. R</w:t>
            </w:r>
            <w:r w:rsidR="0069682B" w:rsidRPr="004338A5">
              <w:rPr>
                <w:rFonts w:asciiTheme="minorHAnsi" w:hAnsiTheme="minorHAnsi" w:cstheme="minorHAnsi"/>
                <w:b/>
                <w:szCs w:val="24"/>
              </w:rPr>
              <w:t xml:space="preserve">emoved “Other” from name and description, given it is </w:t>
            </w:r>
            <w:r>
              <w:rPr>
                <w:rFonts w:asciiTheme="minorHAnsi" w:hAnsiTheme="minorHAnsi" w:cstheme="minorHAnsi"/>
                <w:b/>
                <w:szCs w:val="24"/>
              </w:rPr>
              <w:t xml:space="preserve">a </w:t>
            </w:r>
            <w:r w:rsidR="0069682B" w:rsidRPr="004338A5">
              <w:rPr>
                <w:rFonts w:asciiTheme="minorHAnsi" w:hAnsiTheme="minorHAnsi" w:cstheme="minorHAnsi"/>
                <w:b/>
                <w:szCs w:val="24"/>
              </w:rPr>
              <w:t xml:space="preserve">common way to refer to the 7 districts collectively. </w:t>
            </w:r>
          </w:p>
        </w:tc>
      </w:tr>
      <w:tr w:rsidR="009D4019" w:rsidRPr="00261F62" w14:paraId="7AA92EE4"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89F45BD"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Parking Operators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143247A" w14:textId="603B9CCC"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Operators of parking lots that use the Florida Statewide Tolling CCSS back</w:t>
            </w:r>
            <w:r>
              <w:rPr>
                <w:rFonts w:asciiTheme="minorHAnsi" w:hAnsiTheme="minorHAnsi" w:cstheme="minorHAnsi"/>
                <w:szCs w:val="24"/>
              </w:rPr>
              <w:t xml:space="preserve"> </w:t>
            </w:r>
            <w:r w:rsidRPr="004338A5">
              <w:rPr>
                <w:rFonts w:asciiTheme="minorHAnsi" w:hAnsiTheme="minorHAnsi" w:cstheme="minorHAnsi"/>
                <w:szCs w:val="24"/>
              </w:rPr>
              <w:t>office to process parking fees.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7DB145F" w14:textId="7F96A415" w:rsidR="009D4019" w:rsidRPr="00261F62" w:rsidRDefault="009D4019">
            <w:pPr>
              <w:spacing w:after="0"/>
              <w:jc w:val="left"/>
              <w:rPr>
                <w:rFonts w:asciiTheme="minorHAnsi" w:hAnsiTheme="minorHAnsi" w:cstheme="minorHAnsi"/>
                <w:b/>
                <w:szCs w:val="24"/>
              </w:rPr>
            </w:pPr>
            <w:r w:rsidRPr="00261F62">
              <w:rPr>
                <w:rFonts w:asciiTheme="minorHAnsi" w:hAnsiTheme="minorHAnsi" w:cstheme="minorHAnsi"/>
                <w:b/>
                <w:szCs w:val="24"/>
              </w:rPr>
              <w:t>Added</w:t>
            </w:r>
            <w:r>
              <w:rPr>
                <w:rFonts w:asciiTheme="minorHAnsi" w:hAnsiTheme="minorHAnsi" w:cstheme="minorHAnsi"/>
                <w:b/>
                <w:szCs w:val="24"/>
              </w:rPr>
              <w:t xml:space="preserve"> new stakeholder</w:t>
            </w:r>
            <w:r w:rsidRPr="00261F62">
              <w:rPr>
                <w:rFonts w:asciiTheme="minorHAnsi" w:hAnsiTheme="minorHAnsi" w:cstheme="minorHAnsi"/>
                <w:b/>
                <w:szCs w:val="24"/>
              </w:rPr>
              <w:t xml:space="preserve"> based on FTE input.</w:t>
            </w:r>
          </w:p>
        </w:tc>
      </w:tr>
      <w:tr w:rsidR="0069682B" w:rsidRPr="00A25235" w14:paraId="0888FFD7"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6FD3392"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Private Sector ISPs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AB03870"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Private traveler and transportation information service providers, including Mobility Technologies, </w:t>
            </w:r>
            <w:proofErr w:type="spellStart"/>
            <w:r w:rsidRPr="004338A5">
              <w:rPr>
                <w:rFonts w:asciiTheme="minorHAnsi" w:hAnsiTheme="minorHAnsi" w:cstheme="minorHAnsi"/>
                <w:szCs w:val="24"/>
              </w:rPr>
              <w:t>SmartRoute</w:t>
            </w:r>
            <w:proofErr w:type="spellEnd"/>
            <w:r w:rsidRPr="004338A5">
              <w:rPr>
                <w:rFonts w:asciiTheme="minorHAnsi" w:hAnsiTheme="minorHAnsi" w:cstheme="minorHAnsi"/>
                <w:szCs w:val="24"/>
              </w:rPr>
              <w:t xml:space="preserve"> Systems, Shadow Traffic, and Metro Traffic.</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E2D4973" w14:textId="3CE0BB69" w:rsidR="0069682B" w:rsidRPr="004338A5" w:rsidRDefault="0069682B">
            <w:pPr>
              <w:spacing w:after="0"/>
              <w:jc w:val="left"/>
              <w:rPr>
                <w:rFonts w:asciiTheme="minorHAnsi" w:hAnsiTheme="minorHAnsi" w:cstheme="minorHAnsi"/>
                <w:szCs w:val="24"/>
              </w:rPr>
            </w:pPr>
            <w:proofErr w:type="spellStart"/>
            <w:r w:rsidRPr="004338A5">
              <w:rPr>
                <w:rFonts w:asciiTheme="minorHAnsi" w:hAnsiTheme="minorHAnsi" w:cstheme="minorHAnsi"/>
                <w:szCs w:val="24"/>
              </w:rPr>
              <w:t>SmartRoute</w:t>
            </w:r>
            <w:proofErr w:type="spellEnd"/>
            <w:r w:rsidRPr="004338A5">
              <w:rPr>
                <w:rFonts w:asciiTheme="minorHAnsi" w:hAnsiTheme="minorHAnsi" w:cstheme="minorHAnsi"/>
                <w:szCs w:val="24"/>
              </w:rPr>
              <w:t xml:space="preserve"> Systems doesn’t have a presence in Florida anymore. (Eric Gordin)</w:t>
            </w:r>
          </w:p>
          <w:p w14:paraId="6050F75C" w14:textId="461F5BD7" w:rsidR="0069682B" w:rsidRPr="00A25235" w:rsidRDefault="0069682B"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Per discussion on SITSA, make this generic, remove specific ISP names. (Stephen Bahler)</w:t>
            </w:r>
          </w:p>
          <w:p w14:paraId="668F2223" w14:textId="77777777" w:rsidR="009D4019" w:rsidRDefault="009D4019" w:rsidP="004338A5">
            <w:pPr>
              <w:pStyle w:val="CommentText"/>
              <w:spacing w:before="0" w:after="0"/>
              <w:rPr>
                <w:rFonts w:asciiTheme="minorHAnsi" w:hAnsiTheme="minorHAnsi" w:cstheme="minorHAnsi"/>
                <w:b/>
                <w:sz w:val="24"/>
                <w:szCs w:val="24"/>
              </w:rPr>
            </w:pPr>
          </w:p>
          <w:p w14:paraId="16319E0C" w14:textId="5506BE17" w:rsidR="0069682B" w:rsidRPr="0058715C" w:rsidRDefault="0069682B" w:rsidP="004338A5">
            <w:pPr>
              <w:pStyle w:val="CommentText"/>
              <w:spacing w:before="0" w:after="0"/>
            </w:pPr>
            <w:r w:rsidRPr="004338A5">
              <w:rPr>
                <w:rFonts w:asciiTheme="minorHAnsi" w:hAnsiTheme="minorHAnsi" w:cstheme="minorHAnsi"/>
                <w:b/>
                <w:sz w:val="24"/>
                <w:szCs w:val="24"/>
              </w:rPr>
              <w:t>Removed references to specific ISP names</w:t>
            </w:r>
            <w:r w:rsidR="009D4019" w:rsidRPr="00F464EB">
              <w:rPr>
                <w:rFonts w:asciiTheme="minorHAnsi" w:hAnsiTheme="minorHAnsi" w:cstheme="minorHAnsi"/>
                <w:b/>
                <w:sz w:val="24"/>
                <w:szCs w:val="24"/>
              </w:rPr>
              <w:t xml:space="preserve"> from description</w:t>
            </w:r>
            <w:r w:rsidRPr="004338A5">
              <w:rPr>
                <w:rFonts w:asciiTheme="minorHAnsi" w:hAnsiTheme="minorHAnsi" w:cstheme="minorHAnsi"/>
                <w:b/>
                <w:sz w:val="24"/>
                <w:szCs w:val="24"/>
              </w:rPr>
              <w:t xml:space="preserve">.  </w:t>
            </w:r>
            <w:r w:rsidR="009D4019" w:rsidRPr="00F464EB">
              <w:rPr>
                <w:rFonts w:asciiTheme="minorHAnsi" w:hAnsiTheme="minorHAnsi" w:cstheme="minorHAnsi"/>
                <w:b/>
                <w:sz w:val="24"/>
                <w:szCs w:val="24"/>
              </w:rPr>
              <w:t>R</w:t>
            </w:r>
            <w:r w:rsidRPr="004338A5">
              <w:rPr>
                <w:rFonts w:asciiTheme="minorHAnsi" w:hAnsiTheme="minorHAnsi" w:cstheme="minorHAnsi"/>
                <w:b/>
                <w:sz w:val="24"/>
                <w:szCs w:val="24"/>
              </w:rPr>
              <w:t>emoved references from the Private Sector Traveler Information Services inventory element.</w:t>
            </w:r>
          </w:p>
        </w:tc>
      </w:tr>
      <w:tr w:rsidR="009D4019" w:rsidRPr="008B14D3" w14:paraId="0DDE06DD"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D9A7EF7"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SRTA</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B059B1A"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 xml:space="preserve">The Georgia State Road and Tollway Authority (SRTA) operates tolled transportation facilities within Georgia using the </w:t>
            </w:r>
            <w:proofErr w:type="spellStart"/>
            <w:r w:rsidRPr="004338A5">
              <w:rPr>
                <w:rFonts w:asciiTheme="minorHAnsi" w:hAnsiTheme="minorHAnsi" w:cstheme="minorHAnsi"/>
                <w:szCs w:val="24"/>
              </w:rPr>
              <w:t>PeachPass</w:t>
            </w:r>
            <w:proofErr w:type="spellEnd"/>
            <w:r w:rsidRPr="004338A5">
              <w:rPr>
                <w:rFonts w:asciiTheme="minorHAnsi" w:hAnsiTheme="minorHAnsi" w:cstheme="minorHAnsi"/>
                <w:szCs w:val="24"/>
              </w:rPr>
              <w:t xml:space="preserve"> toll transponder.</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11C1853" w14:textId="5F91B017" w:rsidR="009D4019" w:rsidRPr="008B14D3" w:rsidRDefault="009D4019">
            <w:pPr>
              <w:spacing w:after="0"/>
              <w:jc w:val="left"/>
              <w:rPr>
                <w:rFonts w:asciiTheme="minorHAnsi" w:hAnsiTheme="minorHAnsi" w:cstheme="minorHAnsi"/>
                <w:b/>
                <w:szCs w:val="24"/>
              </w:rPr>
            </w:pPr>
            <w:r w:rsidRPr="008B14D3">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8B14D3">
              <w:rPr>
                <w:rFonts w:asciiTheme="minorHAnsi" w:hAnsiTheme="minorHAnsi" w:cstheme="minorHAnsi"/>
                <w:b/>
                <w:szCs w:val="24"/>
              </w:rPr>
              <w:t>based on FTE input.</w:t>
            </w:r>
          </w:p>
        </w:tc>
      </w:tr>
      <w:tr w:rsidR="0069682B" w:rsidRPr="00A25235" w14:paraId="14063488"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BD7E2FE"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lastRenderedPageBreak/>
              <w:t>State of Florida</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42C29CD"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Represents the State of Florida</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5A561F0" w14:textId="77777777"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Needed?  Very high-level.</w:t>
            </w:r>
          </w:p>
          <w:p w14:paraId="27F38BA3" w14:textId="7603B44B" w:rsidR="0069682B" w:rsidRDefault="0069682B">
            <w:pPr>
              <w:spacing w:after="0"/>
              <w:jc w:val="left"/>
              <w:rPr>
                <w:rFonts w:asciiTheme="minorHAnsi" w:hAnsiTheme="minorHAnsi" w:cstheme="minorHAnsi"/>
                <w:szCs w:val="24"/>
              </w:rPr>
            </w:pPr>
            <w:r w:rsidRPr="004338A5">
              <w:rPr>
                <w:rFonts w:asciiTheme="minorHAnsi" w:hAnsiTheme="minorHAnsi" w:cstheme="minorHAnsi"/>
                <w:szCs w:val="24"/>
              </w:rPr>
              <w:t xml:space="preserve">Combine with FDOT? (Eric Gordin) </w:t>
            </w:r>
          </w:p>
          <w:p w14:paraId="072887E7" w14:textId="77777777" w:rsidR="009D4019" w:rsidRPr="004338A5" w:rsidRDefault="009D4019">
            <w:pPr>
              <w:spacing w:after="0"/>
              <w:jc w:val="left"/>
              <w:rPr>
                <w:rFonts w:asciiTheme="minorHAnsi" w:hAnsiTheme="minorHAnsi" w:cstheme="minorHAnsi"/>
                <w:szCs w:val="24"/>
              </w:rPr>
            </w:pPr>
          </w:p>
          <w:p w14:paraId="64AB2062" w14:textId="1097BD08" w:rsidR="0069682B" w:rsidRPr="004338A5" w:rsidRDefault="009D4019">
            <w:pPr>
              <w:spacing w:after="0"/>
              <w:jc w:val="left"/>
              <w:rPr>
                <w:rFonts w:asciiTheme="minorHAnsi" w:hAnsiTheme="minorHAnsi" w:cstheme="minorHAnsi"/>
                <w:szCs w:val="24"/>
              </w:rPr>
            </w:pPr>
            <w:r>
              <w:rPr>
                <w:rFonts w:asciiTheme="minorHAnsi" w:hAnsiTheme="minorHAnsi" w:cstheme="minorHAnsi"/>
                <w:b/>
                <w:szCs w:val="24"/>
              </w:rPr>
              <w:t>Retained stakeholder in support of</w:t>
            </w:r>
            <w:r w:rsidR="0069682B" w:rsidRPr="004338A5">
              <w:rPr>
                <w:rFonts w:asciiTheme="minorHAnsi" w:hAnsiTheme="minorHAnsi" w:cstheme="minorHAnsi"/>
                <w:b/>
                <w:szCs w:val="24"/>
              </w:rPr>
              <w:t xml:space="preserve"> the Florida Statewide Tolling CCSS inventory element, which is statewide.</w:t>
            </w:r>
          </w:p>
        </w:tc>
      </w:tr>
      <w:tr w:rsidR="009D4019" w:rsidRPr="00F61635" w14:paraId="3C112247"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DDA6329"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THEA</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E1B1341" w14:textId="283B94A1"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 xml:space="preserve">Tampa Hillsborough Expressway Authority (THEA) owns, maintains and operates four facilities within Hillsborough County: the </w:t>
            </w:r>
            <w:proofErr w:type="spellStart"/>
            <w:r w:rsidRPr="004338A5">
              <w:rPr>
                <w:rFonts w:asciiTheme="minorHAnsi" w:hAnsiTheme="minorHAnsi" w:cstheme="minorHAnsi"/>
                <w:szCs w:val="24"/>
              </w:rPr>
              <w:t>Selmon</w:t>
            </w:r>
            <w:proofErr w:type="spellEnd"/>
            <w:r w:rsidRPr="004338A5">
              <w:rPr>
                <w:rFonts w:asciiTheme="minorHAnsi" w:hAnsiTheme="minorHAnsi" w:cstheme="minorHAnsi"/>
                <w:szCs w:val="24"/>
              </w:rPr>
              <w:t xml:space="preserve"> Expressway, the Brandon Parkway, Meridian Avenue, and the </w:t>
            </w:r>
            <w:proofErr w:type="spellStart"/>
            <w:r w:rsidRPr="004338A5">
              <w:rPr>
                <w:rFonts w:asciiTheme="minorHAnsi" w:hAnsiTheme="minorHAnsi" w:cstheme="minorHAnsi"/>
                <w:szCs w:val="24"/>
              </w:rPr>
              <w:t>Selmon</w:t>
            </w:r>
            <w:proofErr w:type="spellEnd"/>
            <w:r w:rsidRPr="004338A5">
              <w:rPr>
                <w:rFonts w:asciiTheme="minorHAnsi" w:hAnsiTheme="minorHAnsi" w:cstheme="minorHAnsi"/>
                <w:szCs w:val="24"/>
              </w:rPr>
              <w:t xml:space="preserve"> Greenway.</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FBE8C17" w14:textId="4706F144" w:rsidR="009D4019" w:rsidRPr="00F61635" w:rsidRDefault="009D4019">
            <w:pPr>
              <w:spacing w:after="0"/>
              <w:jc w:val="left"/>
              <w:rPr>
                <w:rFonts w:asciiTheme="minorHAnsi" w:hAnsiTheme="minorHAnsi" w:cstheme="minorHAnsi"/>
                <w:b/>
                <w:szCs w:val="24"/>
              </w:rPr>
            </w:pPr>
            <w:r w:rsidRPr="00F61635">
              <w:rPr>
                <w:rFonts w:asciiTheme="minorHAnsi" w:hAnsiTheme="minorHAnsi" w:cstheme="minorHAnsi"/>
                <w:b/>
                <w:szCs w:val="24"/>
              </w:rPr>
              <w:t xml:space="preserve">Added </w:t>
            </w:r>
            <w:r>
              <w:rPr>
                <w:rFonts w:asciiTheme="minorHAnsi" w:hAnsiTheme="minorHAnsi" w:cstheme="minorHAnsi"/>
                <w:b/>
                <w:szCs w:val="24"/>
              </w:rPr>
              <w:t xml:space="preserve">new stakeholder </w:t>
            </w:r>
            <w:r w:rsidRPr="00F61635">
              <w:rPr>
                <w:rFonts w:asciiTheme="minorHAnsi" w:hAnsiTheme="minorHAnsi" w:cstheme="minorHAnsi"/>
                <w:b/>
                <w:szCs w:val="24"/>
              </w:rPr>
              <w:t>based on FTE input.</w:t>
            </w:r>
          </w:p>
        </w:tc>
      </w:tr>
      <w:tr w:rsidR="0069682B" w:rsidRPr="00A25235" w14:paraId="5E7AC0D9"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631D9A9" w14:textId="422A9C32"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Toll Pass Agencies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177CCA9" w14:textId="77A51A9C"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Small agencies (e.g., Bay Harbor, Miami-Dade County, Escambia County and Monroe County) that allow customers to buy a toll pass (usually annually).</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09425CB" w14:textId="59F662F6" w:rsidR="0069682B" w:rsidRPr="004338A5" w:rsidRDefault="0069682B">
            <w:pPr>
              <w:spacing w:after="0"/>
              <w:jc w:val="left"/>
              <w:rPr>
                <w:rFonts w:asciiTheme="minorHAnsi" w:hAnsiTheme="minorHAnsi" w:cstheme="minorHAnsi"/>
                <w:b/>
                <w:szCs w:val="24"/>
              </w:rPr>
            </w:pPr>
            <w:r w:rsidRPr="004338A5">
              <w:rPr>
                <w:rFonts w:asciiTheme="minorHAnsi" w:hAnsiTheme="minorHAnsi" w:cstheme="minorHAnsi"/>
                <w:b/>
                <w:szCs w:val="24"/>
              </w:rPr>
              <w:t xml:space="preserve">Added </w:t>
            </w:r>
            <w:r w:rsidR="009D4019">
              <w:rPr>
                <w:rFonts w:asciiTheme="minorHAnsi" w:hAnsiTheme="minorHAnsi" w:cstheme="minorHAnsi"/>
                <w:b/>
                <w:szCs w:val="24"/>
              </w:rPr>
              <w:t xml:space="preserve">new stakeholder </w:t>
            </w:r>
            <w:r w:rsidRPr="004338A5">
              <w:rPr>
                <w:rFonts w:asciiTheme="minorHAnsi" w:hAnsiTheme="minorHAnsi" w:cstheme="minorHAnsi"/>
                <w:b/>
                <w:szCs w:val="24"/>
              </w:rPr>
              <w:t>based on FTE input.</w:t>
            </w:r>
          </w:p>
        </w:tc>
      </w:tr>
      <w:tr w:rsidR="0069682B" w:rsidRPr="00A25235" w14:paraId="7A393C98" w14:textId="77777777" w:rsidTr="004338A5">
        <w:trPr>
          <w:cantSplit/>
          <w:trHeight w:val="115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A750EED" w14:textId="0ADC44E9" w:rsidR="0069682B" w:rsidRPr="004338A5" w:rsidRDefault="0069682B">
            <w:pPr>
              <w:spacing w:after="0"/>
              <w:jc w:val="left"/>
              <w:rPr>
                <w:rFonts w:asciiTheme="minorHAnsi" w:hAnsiTheme="minorHAnsi" w:cstheme="minorHAnsi"/>
                <w:szCs w:val="24"/>
              </w:rPr>
            </w:pPr>
            <w:r w:rsidRPr="004338A5">
              <w:rPr>
                <w:rFonts w:asciiTheme="minorHAnsi" w:hAnsiTheme="minorHAnsi" w:cstheme="minorHAnsi"/>
                <w:szCs w:val="24"/>
              </w:rPr>
              <w:t>Toll Transaction Agencies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7CA75F5" w14:textId="7C63B5EC" w:rsidR="0069682B" w:rsidRPr="004338A5" w:rsidRDefault="00F464EB">
            <w:pPr>
              <w:spacing w:after="0"/>
              <w:jc w:val="left"/>
              <w:rPr>
                <w:rFonts w:asciiTheme="minorHAnsi" w:hAnsiTheme="minorHAnsi" w:cstheme="minorHAnsi"/>
                <w:szCs w:val="24"/>
              </w:rPr>
            </w:pPr>
            <w:r w:rsidRPr="00F464EB">
              <w:rPr>
                <w:rFonts w:asciiTheme="minorHAnsi" w:hAnsiTheme="minorHAnsi" w:cstheme="minorHAnsi"/>
                <w:szCs w:val="24"/>
              </w:rPr>
              <w:t>Small agencies (e.g., Bay Harbor, Miami-Dade County, Escambia County, Monroe County and Leon County/Orchard Pond, Mid-Bay Bridge and Garcon Point Bridge, Alligator Alley, Sunshine Skyway Bridge and various other bridges) that own and operate</w:t>
            </w:r>
            <w:r w:rsidR="001C4CCF">
              <w:rPr>
                <w:rFonts w:asciiTheme="minorHAnsi" w:hAnsiTheme="minorHAnsi" w:cstheme="minorHAnsi"/>
                <w:szCs w:val="24"/>
              </w:rPr>
              <w:t xml:space="preserve"> </w:t>
            </w:r>
            <w:r w:rsidRPr="00F464EB">
              <w:rPr>
                <w:rFonts w:asciiTheme="minorHAnsi" w:hAnsiTheme="minorHAnsi" w:cstheme="minorHAnsi"/>
                <w:szCs w:val="24"/>
              </w:rPr>
              <w:t xml:space="preserve">their own roadside toll equipment and rely on the FTE </w:t>
            </w:r>
            <w:proofErr w:type="spellStart"/>
            <w:r w:rsidRPr="00F464EB">
              <w:rPr>
                <w:rFonts w:asciiTheme="minorHAnsi" w:hAnsiTheme="minorHAnsi" w:cstheme="minorHAnsi"/>
                <w:szCs w:val="24"/>
              </w:rPr>
              <w:t>SunPass</w:t>
            </w:r>
            <w:proofErr w:type="spellEnd"/>
            <w:r w:rsidRPr="00F464EB">
              <w:rPr>
                <w:rFonts w:asciiTheme="minorHAnsi" w:hAnsiTheme="minorHAnsi" w:cstheme="minorHAnsi"/>
                <w:szCs w:val="24"/>
              </w:rPr>
              <w:t xml:space="preserve"> Toll Collection System to process their toll transactions.</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F9174C3" w14:textId="7693ED2C" w:rsidR="0069682B" w:rsidRPr="004338A5" w:rsidRDefault="0069682B">
            <w:pPr>
              <w:spacing w:after="0"/>
              <w:jc w:val="left"/>
              <w:rPr>
                <w:rFonts w:asciiTheme="minorHAnsi" w:hAnsiTheme="minorHAnsi" w:cstheme="minorHAnsi"/>
                <w:b/>
                <w:szCs w:val="24"/>
              </w:rPr>
            </w:pPr>
            <w:r w:rsidRPr="004338A5">
              <w:rPr>
                <w:rFonts w:asciiTheme="minorHAnsi" w:hAnsiTheme="minorHAnsi" w:cstheme="minorHAnsi"/>
                <w:b/>
                <w:szCs w:val="24"/>
              </w:rPr>
              <w:t xml:space="preserve">Added </w:t>
            </w:r>
            <w:r w:rsidR="009D4019">
              <w:rPr>
                <w:rFonts w:asciiTheme="minorHAnsi" w:hAnsiTheme="minorHAnsi" w:cstheme="minorHAnsi"/>
                <w:b/>
                <w:szCs w:val="24"/>
              </w:rPr>
              <w:t xml:space="preserve">new stakeholder </w:t>
            </w:r>
            <w:r w:rsidRPr="004338A5">
              <w:rPr>
                <w:rFonts w:asciiTheme="minorHAnsi" w:hAnsiTheme="minorHAnsi" w:cstheme="minorHAnsi"/>
                <w:b/>
                <w:szCs w:val="24"/>
              </w:rPr>
              <w:t>based on FTE input.</w:t>
            </w:r>
            <w:r w:rsidR="009C30BA">
              <w:rPr>
                <w:rFonts w:asciiTheme="minorHAnsi" w:hAnsiTheme="minorHAnsi" w:cstheme="minorHAnsi"/>
                <w:b/>
                <w:szCs w:val="24"/>
              </w:rPr>
              <w:t xml:space="preserve"> Added</w:t>
            </w:r>
            <w:r w:rsidR="009C30BA" w:rsidRPr="009C30BA">
              <w:rPr>
                <w:rFonts w:asciiTheme="minorHAnsi" w:hAnsiTheme="minorHAnsi" w:cstheme="minorHAnsi"/>
                <w:b/>
                <w:szCs w:val="24"/>
              </w:rPr>
              <w:t xml:space="preserve"> Sunshine Skyway Bridge in description</w:t>
            </w:r>
            <w:r w:rsidR="009C30BA">
              <w:rPr>
                <w:rFonts w:asciiTheme="minorHAnsi" w:hAnsiTheme="minorHAnsi" w:cstheme="minorHAnsi"/>
                <w:b/>
                <w:szCs w:val="24"/>
              </w:rPr>
              <w:t xml:space="preserve"> since the </w:t>
            </w:r>
            <w:r w:rsidR="009C30BA" w:rsidRPr="009C30BA">
              <w:rPr>
                <w:rFonts w:asciiTheme="minorHAnsi" w:hAnsiTheme="minorHAnsi" w:cstheme="minorHAnsi"/>
                <w:b/>
                <w:szCs w:val="24"/>
              </w:rPr>
              <w:t>south end of the Skyway Bridge is managed by District 7 but is physically in District 1</w:t>
            </w:r>
            <w:r w:rsidR="009C30BA">
              <w:rPr>
                <w:rFonts w:asciiTheme="minorHAnsi" w:hAnsiTheme="minorHAnsi" w:cstheme="minorHAnsi"/>
                <w:b/>
                <w:szCs w:val="24"/>
              </w:rPr>
              <w:t>.</w:t>
            </w:r>
            <w:r w:rsidR="000F6E05">
              <w:rPr>
                <w:rFonts w:asciiTheme="minorHAnsi" w:hAnsiTheme="minorHAnsi" w:cstheme="minorHAnsi"/>
                <w:b/>
                <w:szCs w:val="24"/>
              </w:rPr>
              <w:t xml:space="preserve"> Changed name to Independent Toll Transaction Agencies.</w:t>
            </w:r>
          </w:p>
        </w:tc>
      </w:tr>
    </w:tbl>
    <w:p w14:paraId="629FA68A" w14:textId="16B8F737" w:rsidR="00A2297F" w:rsidRPr="004338A5" w:rsidRDefault="00A2297F" w:rsidP="004338A5">
      <w:pPr>
        <w:spacing w:after="0"/>
        <w:rPr>
          <w:rFonts w:asciiTheme="minorHAnsi" w:hAnsiTheme="minorHAnsi" w:cstheme="minorHAnsi"/>
        </w:rPr>
      </w:pPr>
    </w:p>
    <w:p w14:paraId="51C5947E" w14:textId="77777777" w:rsidR="004C6799" w:rsidRPr="004338A5" w:rsidRDefault="004C6799" w:rsidP="004C6799">
      <w:pPr>
        <w:pStyle w:val="Heading2"/>
        <w:rPr>
          <w:rFonts w:asciiTheme="minorHAnsi" w:hAnsiTheme="minorHAnsi" w:cstheme="minorHAnsi"/>
        </w:rPr>
      </w:pPr>
      <w:bookmarkStart w:id="39" w:name="_Toc48772944"/>
      <w:r w:rsidRPr="004338A5">
        <w:rPr>
          <w:rFonts w:asciiTheme="minorHAnsi" w:hAnsiTheme="minorHAnsi" w:cstheme="minorHAnsi"/>
        </w:rPr>
        <w:t>Inventory Elements</w:t>
      </w:r>
      <w:bookmarkEnd w:id="39"/>
    </w:p>
    <w:p w14:paraId="23DE76FF" w14:textId="77777777" w:rsidR="004C6799" w:rsidRPr="004338A5" w:rsidRDefault="004C6799" w:rsidP="004C6799">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FTE Architecture. </w:t>
      </w:r>
    </w:p>
    <w:p w14:paraId="2887EA95" w14:textId="77777777" w:rsidR="004C6799" w:rsidRPr="004338A5" w:rsidRDefault="004C6799" w:rsidP="004C6799">
      <w:pPr>
        <w:rPr>
          <w:rFonts w:asciiTheme="minorHAnsi" w:hAnsiTheme="minorHAnsi" w:cstheme="minorHAnsi"/>
        </w:rPr>
      </w:pPr>
      <w:r w:rsidRPr="004338A5">
        <w:rPr>
          <w:rFonts w:asciiTheme="minorHAnsi" w:hAnsiTheme="minorHAnsi" w:cstheme="minorHAnsi"/>
        </w:rPr>
        <w:t>The stakeholder inputs gathered from the Initial Review Meeting, as well as other inputs gathered from numerous stakeholder interactions before the Stakeholder Workshop are provided i</w:t>
      </w:r>
      <w:r w:rsidRPr="004338A5">
        <w:rPr>
          <w:rFonts w:asciiTheme="minorHAnsi" w:hAnsiTheme="minorHAnsi" w:cstheme="minorHAnsi"/>
          <w:szCs w:val="24"/>
        </w:rPr>
        <w:t>n</w:t>
      </w:r>
      <w:r w:rsidRPr="004C6799">
        <w:rPr>
          <w:rFonts w:asciiTheme="minorHAnsi" w:hAnsiTheme="minorHAnsi" w:cstheme="minorHAnsi"/>
          <w:szCs w:val="24"/>
        </w:rPr>
        <w:t xml:space="preserve"> </w:t>
      </w:r>
      <w:r w:rsidRPr="004C6799">
        <w:rPr>
          <w:rFonts w:asciiTheme="minorHAnsi" w:hAnsiTheme="minorHAnsi" w:cstheme="minorHAnsi"/>
          <w:szCs w:val="24"/>
        </w:rPr>
        <w:fldChar w:fldCharType="begin"/>
      </w:r>
      <w:r w:rsidRPr="000F6E05">
        <w:rPr>
          <w:rFonts w:asciiTheme="minorHAnsi" w:hAnsiTheme="minorHAnsi" w:cstheme="minorHAnsi"/>
          <w:szCs w:val="24"/>
        </w:rPr>
        <w:instrText xml:space="preserve"> REF _Ref37186089 \h  \* MERGEFORMAT </w:instrText>
      </w:r>
      <w:r w:rsidRPr="004C6799">
        <w:rPr>
          <w:rFonts w:asciiTheme="minorHAnsi" w:hAnsiTheme="minorHAnsi" w:cstheme="minorHAnsi"/>
          <w:szCs w:val="24"/>
        </w:rPr>
      </w:r>
      <w:r w:rsidRPr="004C6799">
        <w:rPr>
          <w:rFonts w:asciiTheme="minorHAnsi" w:hAnsiTheme="minorHAnsi" w:cstheme="minorHAnsi"/>
          <w:szCs w:val="24"/>
        </w:rPr>
        <w:fldChar w:fldCharType="separate"/>
      </w:r>
      <w:r w:rsidRPr="000F6E05">
        <w:rPr>
          <w:rFonts w:asciiTheme="minorHAnsi" w:hAnsiTheme="minorHAnsi" w:cstheme="minorHAnsi"/>
          <w:szCs w:val="24"/>
        </w:rPr>
        <w:t xml:space="preserve">Table </w:t>
      </w:r>
      <w:r w:rsidRPr="000F6E05">
        <w:rPr>
          <w:rFonts w:asciiTheme="minorHAnsi" w:hAnsiTheme="minorHAnsi" w:cstheme="minorHAnsi"/>
          <w:noProof/>
          <w:szCs w:val="24"/>
        </w:rPr>
        <w:t>2</w:t>
      </w:r>
      <w:r w:rsidRPr="004C6799">
        <w:rPr>
          <w:rFonts w:asciiTheme="minorHAnsi" w:hAnsiTheme="minorHAnsi" w:cstheme="minorHAnsi"/>
          <w:szCs w:val="24"/>
        </w:rPr>
        <w:fldChar w:fldCharType="end"/>
      </w:r>
      <w:r w:rsidRPr="004338A5">
        <w:rPr>
          <w:rFonts w:asciiTheme="minorHAnsi" w:hAnsiTheme="minorHAnsi" w:cstheme="minorHAnsi"/>
          <w:szCs w:val="24"/>
        </w:rPr>
        <w:t xml:space="preserve">. </w:t>
      </w:r>
      <w:r w:rsidRPr="004338A5">
        <w:rPr>
          <w:rFonts w:asciiTheme="minorHAnsi" w:hAnsiTheme="minorHAnsi" w:cstheme="minorHAnsi"/>
        </w:rPr>
        <w:t>In the table, the elements are identified and the actions taken by the FDOT Architecture Team are described.</w:t>
      </w:r>
      <w:r>
        <w:rPr>
          <w:rFonts w:asciiTheme="minorHAnsi" w:hAnsiTheme="minorHAnsi" w:cstheme="minorHAnsi"/>
        </w:rPr>
        <w:t xml:space="preserve"> There were changes made to the RITSA during review of the FTE system interactions which resulted in clarification of the FTE back office tolling systems and interfaces.</w:t>
      </w:r>
    </w:p>
    <w:p w14:paraId="0F658861" w14:textId="77777777" w:rsidR="0021082D" w:rsidRPr="004338A5" w:rsidRDefault="0021082D" w:rsidP="0021082D">
      <w:pPr>
        <w:pStyle w:val="Heading3"/>
        <w:rPr>
          <w:rFonts w:asciiTheme="minorHAnsi" w:hAnsiTheme="minorHAnsi" w:cstheme="minorHAnsi"/>
          <w:b/>
        </w:rPr>
        <w:sectPr w:rsidR="0021082D" w:rsidRPr="004338A5" w:rsidSect="00121F57">
          <w:pgSz w:w="12240" w:h="15840"/>
          <w:pgMar w:top="1440" w:right="1440" w:bottom="1440" w:left="1440" w:header="720" w:footer="58" w:gutter="0"/>
          <w:cols w:space="720"/>
          <w:docGrid w:linePitch="360"/>
        </w:sectPr>
      </w:pPr>
    </w:p>
    <w:p w14:paraId="3B90B0CF" w14:textId="333A413C" w:rsidR="00FB4B63" w:rsidRPr="004338A5" w:rsidRDefault="0069682B" w:rsidP="004338A5">
      <w:pPr>
        <w:pStyle w:val="Caption"/>
        <w:jc w:val="center"/>
        <w:rPr>
          <w:rFonts w:asciiTheme="minorHAnsi" w:hAnsiTheme="minorHAnsi" w:cstheme="minorHAnsi"/>
          <w:sz w:val="22"/>
          <w:szCs w:val="22"/>
        </w:rPr>
      </w:pPr>
      <w:bookmarkStart w:id="40" w:name="_Ref37186089"/>
      <w:bookmarkStart w:id="41" w:name="_Toc48772953"/>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10178B">
        <w:rPr>
          <w:rFonts w:asciiTheme="minorHAnsi" w:hAnsiTheme="minorHAnsi" w:cstheme="minorHAnsi"/>
          <w:noProof/>
          <w:sz w:val="22"/>
          <w:szCs w:val="22"/>
        </w:rPr>
        <w:t>2</w:t>
      </w:r>
      <w:r w:rsidRPr="004338A5">
        <w:rPr>
          <w:rFonts w:asciiTheme="minorHAnsi" w:hAnsiTheme="minorHAnsi" w:cstheme="minorHAnsi"/>
          <w:sz w:val="22"/>
          <w:szCs w:val="22"/>
        </w:rPr>
        <w:fldChar w:fldCharType="end"/>
      </w:r>
      <w:bookmarkEnd w:id="40"/>
      <w:r w:rsidR="00A25235" w:rsidRPr="004338A5">
        <w:rPr>
          <w:rFonts w:asciiTheme="minorHAnsi" w:hAnsiTheme="minorHAnsi" w:cstheme="minorHAnsi"/>
          <w:sz w:val="22"/>
          <w:szCs w:val="22"/>
        </w:rPr>
        <w:t xml:space="preserve"> Inventory Element Revisions</w:t>
      </w:r>
      <w:bookmarkEnd w:id="41"/>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970"/>
        <w:gridCol w:w="1041"/>
        <w:gridCol w:w="1749"/>
        <w:gridCol w:w="1568"/>
        <w:gridCol w:w="3922"/>
      </w:tblGrid>
      <w:tr w:rsidR="00FB4B63" w:rsidRPr="00A25235" w14:paraId="22C60991" w14:textId="77777777" w:rsidTr="004338A5">
        <w:trPr>
          <w:cantSplit/>
          <w:tblHeader/>
        </w:trPr>
        <w:tc>
          <w:tcPr>
            <w:tcW w:w="1975" w:type="dxa"/>
            <w:shd w:val="clear" w:color="auto" w:fill="1F3864"/>
            <w:noWrap/>
            <w:vAlign w:val="center"/>
            <w:hideMark/>
          </w:tcPr>
          <w:p w14:paraId="56A0470C" w14:textId="77777777" w:rsidR="00FB4B63" w:rsidRPr="004338A5" w:rsidRDefault="00FB4B63">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Element Name</w:t>
            </w:r>
          </w:p>
        </w:tc>
        <w:tc>
          <w:tcPr>
            <w:tcW w:w="2970" w:type="dxa"/>
            <w:shd w:val="clear" w:color="auto" w:fill="1F3864"/>
            <w:noWrap/>
            <w:vAlign w:val="center"/>
            <w:hideMark/>
          </w:tcPr>
          <w:p w14:paraId="5DD271B9" w14:textId="77777777" w:rsidR="00FB4B63" w:rsidRPr="004338A5" w:rsidRDefault="00FB4B63">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Element Description</w:t>
            </w:r>
          </w:p>
        </w:tc>
        <w:tc>
          <w:tcPr>
            <w:tcW w:w="1041" w:type="dxa"/>
            <w:shd w:val="clear" w:color="auto" w:fill="1F3864"/>
            <w:noWrap/>
            <w:vAlign w:val="center"/>
            <w:hideMark/>
          </w:tcPr>
          <w:p w14:paraId="6D61A24B" w14:textId="77777777" w:rsidR="00FB4B63" w:rsidRPr="004338A5" w:rsidRDefault="00FB4B63">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Element Status</w:t>
            </w:r>
          </w:p>
        </w:tc>
        <w:tc>
          <w:tcPr>
            <w:tcW w:w="1749" w:type="dxa"/>
            <w:shd w:val="clear" w:color="auto" w:fill="1F3864"/>
            <w:noWrap/>
            <w:vAlign w:val="center"/>
            <w:hideMark/>
          </w:tcPr>
          <w:p w14:paraId="559BFA27" w14:textId="77777777" w:rsidR="00FB4B63" w:rsidRPr="004338A5" w:rsidRDefault="00FB4B63">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Associated Physical Objects</w:t>
            </w:r>
          </w:p>
        </w:tc>
        <w:tc>
          <w:tcPr>
            <w:tcW w:w="1568" w:type="dxa"/>
            <w:shd w:val="clear" w:color="auto" w:fill="1F3864"/>
            <w:noWrap/>
            <w:vAlign w:val="center"/>
            <w:hideMark/>
          </w:tcPr>
          <w:p w14:paraId="5BD87B04" w14:textId="77777777" w:rsidR="00FB4B63" w:rsidRPr="004338A5" w:rsidRDefault="00FB4B63">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Stakeholder</w:t>
            </w:r>
          </w:p>
        </w:tc>
        <w:tc>
          <w:tcPr>
            <w:tcW w:w="3922" w:type="dxa"/>
            <w:shd w:val="clear" w:color="auto" w:fill="1F3864"/>
            <w:noWrap/>
            <w:vAlign w:val="center"/>
            <w:hideMark/>
          </w:tcPr>
          <w:p w14:paraId="1AF421EC" w14:textId="26CDAAD3" w:rsidR="00FB4B63" w:rsidRPr="004338A5" w:rsidRDefault="00645079">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 xml:space="preserve">Recommendation &amp; </w:t>
            </w:r>
            <w:r w:rsidR="005634B0" w:rsidRPr="004338A5">
              <w:rPr>
                <w:rFonts w:asciiTheme="minorHAnsi" w:hAnsiTheme="minorHAnsi" w:cstheme="minorHAnsi"/>
                <w:b/>
                <w:bCs/>
                <w:color w:val="FFFFFF"/>
                <w:szCs w:val="24"/>
              </w:rPr>
              <w:t>Action Taken</w:t>
            </w:r>
          </w:p>
        </w:tc>
      </w:tr>
      <w:tr w:rsidR="009D4019" w:rsidRPr="005A3235" w14:paraId="0F1CBD40" w14:textId="77777777" w:rsidTr="005135F5">
        <w:trPr>
          <w:cantSplit/>
        </w:trPr>
        <w:tc>
          <w:tcPr>
            <w:tcW w:w="1975" w:type="dxa"/>
            <w:shd w:val="clear" w:color="auto" w:fill="auto"/>
          </w:tcPr>
          <w:p w14:paraId="66614890" w14:textId="77777777" w:rsidR="009D4019" w:rsidRPr="005A3235" w:rsidRDefault="009D4019">
            <w:pPr>
              <w:spacing w:after="0"/>
              <w:jc w:val="left"/>
              <w:rPr>
                <w:rFonts w:asciiTheme="minorHAnsi" w:hAnsiTheme="minorHAnsi" w:cstheme="minorHAnsi"/>
                <w:szCs w:val="24"/>
              </w:rPr>
            </w:pPr>
            <w:r>
              <w:rPr>
                <w:rFonts w:asciiTheme="minorHAnsi" w:hAnsiTheme="minorHAnsi" w:cstheme="minorHAnsi"/>
                <w:szCs w:val="24"/>
              </w:rPr>
              <w:t>CFX Toll Plazas</w:t>
            </w:r>
          </w:p>
        </w:tc>
        <w:tc>
          <w:tcPr>
            <w:tcW w:w="2970" w:type="dxa"/>
            <w:shd w:val="clear" w:color="auto" w:fill="auto"/>
          </w:tcPr>
          <w:p w14:paraId="3D29AA3C" w14:textId="77777777" w:rsidR="009D4019" w:rsidRPr="005A3235" w:rsidRDefault="009D4019">
            <w:pPr>
              <w:spacing w:after="0"/>
              <w:jc w:val="left"/>
              <w:rPr>
                <w:rFonts w:asciiTheme="minorHAnsi" w:hAnsiTheme="minorHAnsi" w:cstheme="minorHAnsi"/>
                <w:szCs w:val="24"/>
              </w:rPr>
            </w:pPr>
            <w:r w:rsidRPr="00A25235">
              <w:rPr>
                <w:rFonts w:asciiTheme="minorHAnsi" w:hAnsiTheme="minorHAnsi" w:cstheme="minorHAnsi"/>
                <w:szCs w:val="24"/>
              </w:rPr>
              <w:t>Central Florida Expressway Authority points of toll collection.</w:t>
            </w:r>
          </w:p>
        </w:tc>
        <w:tc>
          <w:tcPr>
            <w:tcW w:w="1041" w:type="dxa"/>
            <w:shd w:val="clear" w:color="auto" w:fill="auto"/>
          </w:tcPr>
          <w:p w14:paraId="0274852F" w14:textId="77777777" w:rsidR="009D4019" w:rsidRPr="005A3235" w:rsidRDefault="009D4019">
            <w:pPr>
              <w:spacing w:after="0"/>
              <w:jc w:val="center"/>
              <w:rPr>
                <w:rFonts w:asciiTheme="minorHAnsi" w:hAnsiTheme="minorHAnsi" w:cstheme="minorHAnsi"/>
                <w:szCs w:val="24"/>
              </w:rPr>
            </w:pPr>
            <w:r>
              <w:rPr>
                <w:rFonts w:asciiTheme="minorHAnsi" w:hAnsiTheme="minorHAnsi" w:cstheme="minorHAnsi"/>
                <w:szCs w:val="24"/>
              </w:rPr>
              <w:t>Existing</w:t>
            </w:r>
          </w:p>
        </w:tc>
        <w:tc>
          <w:tcPr>
            <w:tcW w:w="1749" w:type="dxa"/>
            <w:shd w:val="clear" w:color="auto" w:fill="auto"/>
          </w:tcPr>
          <w:p w14:paraId="4B261731" w14:textId="77777777" w:rsidR="009D4019" w:rsidRPr="005A3235" w:rsidRDefault="009D4019">
            <w:pPr>
              <w:spacing w:after="0"/>
              <w:jc w:val="left"/>
              <w:rPr>
                <w:rFonts w:asciiTheme="minorHAnsi" w:hAnsiTheme="minorHAnsi" w:cstheme="minorHAnsi"/>
                <w:szCs w:val="24"/>
              </w:rPr>
            </w:pPr>
            <w:r w:rsidRPr="005A10A1">
              <w:rPr>
                <w:rFonts w:asciiTheme="minorHAnsi" w:hAnsiTheme="minorHAnsi" w:cstheme="minorHAnsi"/>
                <w:szCs w:val="24"/>
              </w:rPr>
              <w:t>ITS Roadway Equipment, ITS Roadway Payment Equipment</w:t>
            </w:r>
          </w:p>
        </w:tc>
        <w:tc>
          <w:tcPr>
            <w:tcW w:w="1568" w:type="dxa"/>
            <w:shd w:val="clear" w:color="auto" w:fill="auto"/>
          </w:tcPr>
          <w:p w14:paraId="0F5498B5" w14:textId="77777777" w:rsidR="009D4019" w:rsidRPr="005A3235" w:rsidRDefault="009D4019">
            <w:pPr>
              <w:spacing w:after="0"/>
              <w:jc w:val="left"/>
              <w:rPr>
                <w:rFonts w:asciiTheme="minorHAnsi" w:hAnsiTheme="minorHAnsi" w:cstheme="minorHAnsi"/>
                <w:szCs w:val="24"/>
              </w:rPr>
            </w:pPr>
            <w:r>
              <w:rPr>
                <w:rFonts w:asciiTheme="minorHAnsi" w:hAnsiTheme="minorHAnsi" w:cstheme="minorHAnsi"/>
                <w:szCs w:val="24"/>
              </w:rPr>
              <w:t>CFX</w:t>
            </w:r>
          </w:p>
        </w:tc>
        <w:tc>
          <w:tcPr>
            <w:tcW w:w="3922" w:type="dxa"/>
            <w:shd w:val="clear" w:color="auto" w:fill="auto"/>
            <w:noWrap/>
          </w:tcPr>
          <w:p w14:paraId="3B73236F" w14:textId="77777777" w:rsidR="009D4019" w:rsidRDefault="009D4019">
            <w:pPr>
              <w:spacing w:after="0"/>
              <w:jc w:val="left"/>
            </w:pPr>
            <w:r>
              <w:t>CFX tolling is backed up with video image for enforcement.</w:t>
            </w:r>
          </w:p>
          <w:p w14:paraId="4B231E55" w14:textId="77777777" w:rsidR="009D4019" w:rsidRDefault="009D4019">
            <w:pPr>
              <w:spacing w:after="0"/>
              <w:jc w:val="left"/>
            </w:pPr>
          </w:p>
          <w:p w14:paraId="1D4F87E2" w14:textId="3B1F2D4E" w:rsidR="009D4019" w:rsidRPr="005A3235" w:rsidRDefault="009D4019">
            <w:pPr>
              <w:spacing w:after="0"/>
              <w:jc w:val="left"/>
              <w:rPr>
                <w:rFonts w:asciiTheme="minorHAnsi" w:hAnsiTheme="minorHAnsi" w:cstheme="minorHAnsi"/>
                <w:b/>
                <w:color w:val="000000"/>
                <w:szCs w:val="24"/>
              </w:rPr>
            </w:pPr>
            <w:r w:rsidRPr="005A3235">
              <w:rPr>
                <w:rFonts w:asciiTheme="minorHAnsi" w:hAnsiTheme="minorHAnsi" w:cstheme="minorHAnsi"/>
                <w:b/>
                <w:color w:val="000000"/>
                <w:szCs w:val="24"/>
              </w:rPr>
              <w:t>Added CFX Toll Plazas inventory element, added video surveillance control and traffic images as well as payment instructions and payment transactions flows between CFX Toll Plazas and E-P</w:t>
            </w:r>
            <w:r w:rsidR="00496025">
              <w:rPr>
                <w:rFonts w:asciiTheme="minorHAnsi" w:hAnsiTheme="minorHAnsi" w:cstheme="minorHAnsi"/>
                <w:b/>
                <w:color w:val="000000"/>
                <w:szCs w:val="24"/>
              </w:rPr>
              <w:t>ASS</w:t>
            </w:r>
            <w:r w:rsidRPr="005A3235">
              <w:rPr>
                <w:rFonts w:asciiTheme="minorHAnsi" w:hAnsiTheme="minorHAnsi" w:cstheme="minorHAnsi"/>
                <w:b/>
                <w:color w:val="000000"/>
                <w:szCs w:val="24"/>
              </w:rPr>
              <w:t xml:space="preserve"> Service Center.</w:t>
            </w:r>
          </w:p>
        </w:tc>
      </w:tr>
      <w:tr w:rsidR="00FB4B63" w:rsidRPr="00A25235" w14:paraId="4028517C" w14:textId="77777777" w:rsidTr="004338A5">
        <w:trPr>
          <w:cantSplit/>
        </w:trPr>
        <w:tc>
          <w:tcPr>
            <w:tcW w:w="1975" w:type="dxa"/>
            <w:shd w:val="clear" w:color="auto" w:fill="auto"/>
            <w:hideMark/>
          </w:tcPr>
          <w:p w14:paraId="2269C74F" w14:textId="77777777" w:rsidR="00FB4B63" w:rsidRPr="004338A5" w:rsidRDefault="00FB4B63">
            <w:pPr>
              <w:spacing w:after="0"/>
              <w:jc w:val="left"/>
              <w:rPr>
                <w:rFonts w:asciiTheme="minorHAnsi" w:hAnsiTheme="minorHAnsi" w:cstheme="minorHAnsi"/>
                <w:color w:val="000000"/>
                <w:szCs w:val="24"/>
              </w:rPr>
            </w:pPr>
            <w:r w:rsidRPr="004338A5">
              <w:rPr>
                <w:rFonts w:asciiTheme="minorHAnsi" w:hAnsiTheme="minorHAnsi" w:cstheme="minorHAnsi"/>
                <w:szCs w:val="24"/>
              </w:rPr>
              <w:t>CHEMTREC</w:t>
            </w:r>
          </w:p>
        </w:tc>
        <w:tc>
          <w:tcPr>
            <w:tcW w:w="2970" w:type="dxa"/>
            <w:shd w:val="clear" w:color="auto" w:fill="auto"/>
            <w:hideMark/>
          </w:tcPr>
          <w:p w14:paraId="4F0FEE0D" w14:textId="77777777" w:rsidR="00FB4B63" w:rsidRPr="004338A5" w:rsidRDefault="00FB4B63">
            <w:pPr>
              <w:spacing w:after="0"/>
              <w:jc w:val="left"/>
              <w:rPr>
                <w:rFonts w:asciiTheme="minorHAnsi" w:hAnsiTheme="minorHAnsi" w:cstheme="minorHAnsi"/>
                <w:color w:val="000000"/>
                <w:szCs w:val="24"/>
              </w:rPr>
            </w:pPr>
            <w:r w:rsidRPr="004338A5">
              <w:rPr>
                <w:rFonts w:asciiTheme="minorHAnsi" w:hAnsiTheme="minorHAnsi" w:cstheme="minorHAnsi"/>
                <w:szCs w:val="24"/>
              </w:rPr>
              <w:t>CHEMTREC (</w:t>
            </w:r>
            <w:proofErr w:type="spellStart"/>
            <w:r w:rsidRPr="004338A5">
              <w:rPr>
                <w:rFonts w:asciiTheme="minorHAnsi" w:hAnsiTheme="minorHAnsi" w:cstheme="minorHAnsi"/>
                <w:szCs w:val="24"/>
              </w:rPr>
              <w:t>CHEMical</w:t>
            </w:r>
            <w:proofErr w:type="spellEnd"/>
            <w:r w:rsidRPr="004338A5">
              <w:rPr>
                <w:rFonts w:asciiTheme="minorHAnsi" w:hAnsiTheme="minorHAnsi" w:cstheme="minorHAnsi"/>
                <w:szCs w:val="24"/>
              </w:rPr>
              <w:t xml:space="preserve"> </w:t>
            </w:r>
            <w:proofErr w:type="spellStart"/>
            <w:r w:rsidRPr="004338A5">
              <w:rPr>
                <w:rFonts w:asciiTheme="minorHAnsi" w:hAnsiTheme="minorHAnsi" w:cstheme="minorHAnsi"/>
                <w:szCs w:val="24"/>
              </w:rPr>
              <w:t>TRansportation</w:t>
            </w:r>
            <w:proofErr w:type="spellEnd"/>
            <w:r w:rsidRPr="004338A5">
              <w:rPr>
                <w:rFonts w:asciiTheme="minorHAnsi" w:hAnsiTheme="minorHAnsi" w:cstheme="minorHAnsi"/>
                <w:szCs w:val="24"/>
              </w:rPr>
              <w:t xml:space="preserve">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1041" w:type="dxa"/>
            <w:shd w:val="clear" w:color="auto" w:fill="auto"/>
            <w:hideMark/>
          </w:tcPr>
          <w:p w14:paraId="312C4616" w14:textId="77777777" w:rsidR="00FB4B63" w:rsidRPr="004338A5" w:rsidRDefault="00FB4B63">
            <w:pPr>
              <w:spacing w:after="0"/>
              <w:jc w:val="center"/>
              <w:rPr>
                <w:rFonts w:asciiTheme="minorHAnsi" w:hAnsiTheme="minorHAnsi" w:cstheme="minorHAnsi"/>
                <w:color w:val="000000"/>
                <w:szCs w:val="24"/>
              </w:rPr>
            </w:pPr>
            <w:r w:rsidRPr="004338A5">
              <w:rPr>
                <w:rFonts w:asciiTheme="minorHAnsi" w:hAnsiTheme="minorHAnsi" w:cstheme="minorHAnsi"/>
                <w:szCs w:val="24"/>
              </w:rPr>
              <w:t>Existing</w:t>
            </w:r>
          </w:p>
        </w:tc>
        <w:tc>
          <w:tcPr>
            <w:tcW w:w="1749" w:type="dxa"/>
            <w:shd w:val="clear" w:color="auto" w:fill="auto"/>
            <w:hideMark/>
          </w:tcPr>
          <w:p w14:paraId="0A8979E9" w14:textId="77777777" w:rsidR="00FB4B63" w:rsidRPr="004338A5" w:rsidRDefault="00FB4B63">
            <w:pPr>
              <w:spacing w:after="0"/>
              <w:jc w:val="left"/>
              <w:rPr>
                <w:rFonts w:asciiTheme="minorHAnsi" w:hAnsiTheme="minorHAnsi" w:cstheme="minorHAnsi"/>
                <w:color w:val="000000"/>
                <w:szCs w:val="24"/>
              </w:rPr>
            </w:pPr>
            <w:r w:rsidRPr="004338A5">
              <w:rPr>
                <w:rFonts w:asciiTheme="minorHAnsi" w:hAnsiTheme="minorHAnsi" w:cstheme="minorHAnsi"/>
                <w:szCs w:val="24"/>
              </w:rPr>
              <w:t>Fleet and Freight Management Center</w:t>
            </w:r>
          </w:p>
        </w:tc>
        <w:tc>
          <w:tcPr>
            <w:tcW w:w="1568" w:type="dxa"/>
            <w:shd w:val="clear" w:color="auto" w:fill="auto"/>
            <w:hideMark/>
          </w:tcPr>
          <w:p w14:paraId="571690CC" w14:textId="77777777" w:rsidR="00FB4B63" w:rsidRPr="004338A5" w:rsidRDefault="00FB4B63">
            <w:pPr>
              <w:spacing w:after="0"/>
              <w:jc w:val="left"/>
              <w:rPr>
                <w:rFonts w:asciiTheme="minorHAnsi" w:hAnsiTheme="minorHAnsi" w:cstheme="minorHAnsi"/>
                <w:color w:val="000000"/>
                <w:szCs w:val="24"/>
              </w:rPr>
            </w:pPr>
            <w:r w:rsidRPr="004338A5">
              <w:rPr>
                <w:rFonts w:asciiTheme="minorHAnsi" w:hAnsiTheme="minorHAnsi" w:cstheme="minorHAnsi"/>
                <w:szCs w:val="24"/>
              </w:rPr>
              <w:t>CHEMTREC</w:t>
            </w:r>
          </w:p>
        </w:tc>
        <w:tc>
          <w:tcPr>
            <w:tcW w:w="3922" w:type="dxa"/>
            <w:shd w:val="clear" w:color="auto" w:fill="auto"/>
            <w:noWrap/>
            <w:hideMark/>
          </w:tcPr>
          <w:p w14:paraId="17BDC1F2" w14:textId="77777777" w:rsidR="00FB4B63" w:rsidRPr="00A25235" w:rsidRDefault="00FB4B63">
            <w:pPr>
              <w:spacing w:after="0"/>
              <w:jc w:val="left"/>
              <w:rPr>
                <w:rFonts w:asciiTheme="minorHAnsi" w:hAnsiTheme="minorHAnsi" w:cstheme="minorHAnsi"/>
                <w:color w:val="000000"/>
                <w:szCs w:val="24"/>
              </w:rPr>
            </w:pPr>
            <w:r w:rsidRPr="00A25235">
              <w:rPr>
                <w:rFonts w:asciiTheme="minorHAnsi" w:hAnsiTheme="minorHAnsi" w:cstheme="minorHAnsi"/>
                <w:color w:val="000000"/>
                <w:szCs w:val="24"/>
              </w:rPr>
              <w:t>Is this a state warning point? Review website to see if this applies to FTE:</w:t>
            </w:r>
          </w:p>
          <w:p w14:paraId="65C6209A" w14:textId="0F6254E6" w:rsidR="00FB4B63" w:rsidRPr="00A25235" w:rsidRDefault="001973D3">
            <w:pPr>
              <w:spacing w:after="0"/>
              <w:jc w:val="left"/>
              <w:rPr>
                <w:rFonts w:asciiTheme="minorHAnsi" w:hAnsiTheme="minorHAnsi" w:cstheme="minorHAnsi"/>
                <w:color w:val="000000"/>
                <w:szCs w:val="24"/>
              </w:rPr>
            </w:pPr>
            <w:hyperlink r:id="rId15" w:history="1">
              <w:r w:rsidR="00FB4B63" w:rsidRPr="00A25235">
                <w:rPr>
                  <w:rStyle w:val="Hyperlink"/>
                  <w:rFonts w:asciiTheme="minorHAnsi" w:hAnsiTheme="minorHAnsi" w:cstheme="minorHAnsi"/>
                  <w:szCs w:val="24"/>
                </w:rPr>
                <w:t>https://www.chemtrec.com/about-chemtrec</w:t>
              </w:r>
            </w:hyperlink>
            <w:r w:rsidR="00FB4B63" w:rsidRPr="00A25235">
              <w:rPr>
                <w:rFonts w:asciiTheme="minorHAnsi" w:hAnsiTheme="minorHAnsi" w:cstheme="minorHAnsi"/>
                <w:color w:val="000000"/>
                <w:szCs w:val="24"/>
              </w:rPr>
              <w:t xml:space="preserve"> </w:t>
            </w:r>
            <w:r w:rsidR="00FD72CC" w:rsidRPr="00A25235">
              <w:rPr>
                <w:rFonts w:asciiTheme="minorHAnsi" w:hAnsiTheme="minorHAnsi" w:cstheme="minorHAnsi"/>
                <w:color w:val="000000"/>
                <w:szCs w:val="24"/>
              </w:rPr>
              <w:t>(Eric Gordi</w:t>
            </w:r>
            <w:r w:rsidR="00FB4B63" w:rsidRPr="00A25235">
              <w:rPr>
                <w:rFonts w:asciiTheme="minorHAnsi" w:hAnsiTheme="minorHAnsi" w:cstheme="minorHAnsi"/>
                <w:color w:val="000000"/>
                <w:szCs w:val="24"/>
              </w:rPr>
              <w:t>n)</w:t>
            </w:r>
          </w:p>
          <w:p w14:paraId="5CD9CF91" w14:textId="77777777" w:rsidR="00FB4B63" w:rsidRPr="00A25235" w:rsidRDefault="00FB4B63"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CHEMTREC provides information before and during a hazmat event, but does not appear to have a role in the actual cleanup in the field. (Stephen Bahler)</w:t>
            </w:r>
          </w:p>
          <w:p w14:paraId="36E80019" w14:textId="77777777" w:rsidR="009D4019" w:rsidRDefault="009D4019">
            <w:pPr>
              <w:spacing w:after="0"/>
              <w:jc w:val="left"/>
              <w:rPr>
                <w:rFonts w:asciiTheme="minorHAnsi" w:hAnsiTheme="minorHAnsi" w:cstheme="minorHAnsi"/>
                <w:b/>
                <w:szCs w:val="24"/>
              </w:rPr>
            </w:pPr>
          </w:p>
          <w:p w14:paraId="2AFCD29B" w14:textId="7BCED165" w:rsidR="00FB4B63" w:rsidRPr="00A25235" w:rsidRDefault="001404F2">
            <w:pPr>
              <w:spacing w:after="0"/>
              <w:jc w:val="left"/>
              <w:rPr>
                <w:rFonts w:asciiTheme="minorHAnsi" w:hAnsiTheme="minorHAnsi" w:cstheme="minorHAnsi"/>
                <w:color w:val="000000"/>
                <w:szCs w:val="24"/>
              </w:rPr>
            </w:pPr>
            <w:r>
              <w:rPr>
                <w:rFonts w:asciiTheme="minorHAnsi" w:hAnsiTheme="minorHAnsi" w:cstheme="minorHAnsi"/>
                <w:b/>
                <w:szCs w:val="24"/>
              </w:rPr>
              <w:t>Removed element.</w:t>
            </w:r>
          </w:p>
        </w:tc>
      </w:tr>
      <w:tr w:rsidR="003D5B2E" w:rsidRPr="003D5B2E" w14:paraId="4B0D7D96" w14:textId="77777777" w:rsidTr="00645079">
        <w:trPr>
          <w:cantSplit/>
        </w:trPr>
        <w:tc>
          <w:tcPr>
            <w:tcW w:w="1975" w:type="dxa"/>
            <w:shd w:val="clear" w:color="auto" w:fill="auto"/>
          </w:tcPr>
          <w:p w14:paraId="5F43D1FC" w14:textId="0A380883"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lastRenderedPageBreak/>
              <w:t>City of Lakeland ATMS</w:t>
            </w:r>
          </w:p>
        </w:tc>
        <w:tc>
          <w:tcPr>
            <w:tcW w:w="2970" w:type="dxa"/>
            <w:shd w:val="clear" w:color="auto" w:fill="auto"/>
          </w:tcPr>
          <w:p w14:paraId="47DB940D" w14:textId="7F3EEC03"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Traffic Management Center for the City of Lakeland.</w:t>
            </w:r>
          </w:p>
        </w:tc>
        <w:tc>
          <w:tcPr>
            <w:tcW w:w="1041" w:type="dxa"/>
            <w:shd w:val="clear" w:color="auto" w:fill="auto"/>
          </w:tcPr>
          <w:p w14:paraId="4DCB98F4" w14:textId="23C853CA" w:rsidR="003D5B2E" w:rsidRPr="004338A5" w:rsidRDefault="003D5B2E">
            <w:pPr>
              <w:spacing w:after="0"/>
              <w:jc w:val="center"/>
              <w:rPr>
                <w:rFonts w:asciiTheme="minorHAnsi" w:hAnsiTheme="minorHAnsi" w:cstheme="minorHAnsi"/>
                <w:b/>
                <w:szCs w:val="24"/>
              </w:rPr>
            </w:pPr>
            <w:r w:rsidRPr="004338A5">
              <w:rPr>
                <w:rFonts w:asciiTheme="minorHAnsi" w:hAnsiTheme="minorHAnsi" w:cstheme="minorHAnsi"/>
                <w:b/>
                <w:szCs w:val="24"/>
              </w:rPr>
              <w:t>Existing</w:t>
            </w:r>
          </w:p>
        </w:tc>
        <w:tc>
          <w:tcPr>
            <w:tcW w:w="1749" w:type="dxa"/>
            <w:shd w:val="clear" w:color="auto" w:fill="auto"/>
          </w:tcPr>
          <w:p w14:paraId="16B7A781" w14:textId="2995C2DD"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Traffic Management Center</w:t>
            </w:r>
          </w:p>
        </w:tc>
        <w:tc>
          <w:tcPr>
            <w:tcW w:w="1568" w:type="dxa"/>
            <w:shd w:val="clear" w:color="auto" w:fill="auto"/>
          </w:tcPr>
          <w:p w14:paraId="1EA1B1B1" w14:textId="5452640C"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City of Lakeland Traffic Operations</w:t>
            </w:r>
          </w:p>
        </w:tc>
        <w:tc>
          <w:tcPr>
            <w:tcW w:w="3922" w:type="dxa"/>
            <w:shd w:val="clear" w:color="auto" w:fill="auto"/>
            <w:noWrap/>
          </w:tcPr>
          <w:p w14:paraId="0A77559F" w14:textId="77777777" w:rsidR="003D5B2E" w:rsidRPr="003D5B2E" w:rsidRDefault="003D5B2E">
            <w:pPr>
              <w:spacing w:after="0"/>
              <w:jc w:val="left"/>
            </w:pPr>
            <w:r w:rsidRPr="003D5B2E">
              <w:t>City of Lakeland plans to use FTE’s camera interface.</w:t>
            </w:r>
          </w:p>
          <w:p w14:paraId="64A2D7F7" w14:textId="77777777" w:rsidR="003D5B2E" w:rsidRPr="004338A5" w:rsidRDefault="003D5B2E">
            <w:pPr>
              <w:spacing w:after="0"/>
              <w:jc w:val="left"/>
              <w:rPr>
                <w:b/>
              </w:rPr>
            </w:pPr>
          </w:p>
          <w:p w14:paraId="3C2AA51F" w14:textId="10B93CC0" w:rsidR="003D5B2E" w:rsidRPr="004338A5" w:rsidRDefault="003D5B2E">
            <w:pPr>
              <w:spacing w:after="0"/>
              <w:jc w:val="left"/>
              <w:rPr>
                <w:b/>
              </w:rPr>
            </w:pPr>
            <w:r w:rsidRPr="004338A5">
              <w:rPr>
                <w:b/>
              </w:rPr>
              <w:t>Added element with traffic images interface with FTE Turkey Lake and Pompano Operations Centers.</w:t>
            </w:r>
          </w:p>
        </w:tc>
      </w:tr>
      <w:tr w:rsidR="003D5B2E" w:rsidRPr="003D5B2E" w14:paraId="68D4D1B6" w14:textId="77777777" w:rsidTr="00645079">
        <w:trPr>
          <w:cantSplit/>
        </w:trPr>
        <w:tc>
          <w:tcPr>
            <w:tcW w:w="1975" w:type="dxa"/>
            <w:shd w:val="clear" w:color="auto" w:fill="auto"/>
          </w:tcPr>
          <w:p w14:paraId="72E3F350" w14:textId="13A94F1D"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City of Lakeland Field Equipment</w:t>
            </w:r>
          </w:p>
        </w:tc>
        <w:tc>
          <w:tcPr>
            <w:tcW w:w="2970" w:type="dxa"/>
            <w:shd w:val="clear" w:color="auto" w:fill="auto"/>
          </w:tcPr>
          <w:p w14:paraId="2DFA3EDF" w14:textId="69211F04"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Field equipment including cameras in the City of Lakeland.</w:t>
            </w:r>
          </w:p>
        </w:tc>
        <w:tc>
          <w:tcPr>
            <w:tcW w:w="1041" w:type="dxa"/>
            <w:shd w:val="clear" w:color="auto" w:fill="auto"/>
          </w:tcPr>
          <w:p w14:paraId="744ABFC2" w14:textId="171DA641" w:rsidR="003D5B2E" w:rsidRPr="004338A5" w:rsidRDefault="003D5B2E">
            <w:pPr>
              <w:spacing w:after="0"/>
              <w:jc w:val="center"/>
              <w:rPr>
                <w:rFonts w:asciiTheme="minorHAnsi" w:hAnsiTheme="minorHAnsi" w:cstheme="minorHAnsi"/>
                <w:b/>
                <w:szCs w:val="24"/>
              </w:rPr>
            </w:pPr>
            <w:r w:rsidRPr="004338A5">
              <w:rPr>
                <w:rFonts w:asciiTheme="minorHAnsi" w:hAnsiTheme="minorHAnsi" w:cstheme="minorHAnsi"/>
                <w:b/>
                <w:szCs w:val="24"/>
              </w:rPr>
              <w:t>Existing</w:t>
            </w:r>
          </w:p>
        </w:tc>
        <w:tc>
          <w:tcPr>
            <w:tcW w:w="1749" w:type="dxa"/>
            <w:shd w:val="clear" w:color="auto" w:fill="auto"/>
          </w:tcPr>
          <w:p w14:paraId="72AB7201" w14:textId="1F7374F3"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ITS Roadway Equipment</w:t>
            </w:r>
          </w:p>
        </w:tc>
        <w:tc>
          <w:tcPr>
            <w:tcW w:w="1568" w:type="dxa"/>
            <w:shd w:val="clear" w:color="auto" w:fill="auto"/>
          </w:tcPr>
          <w:p w14:paraId="36418C5F" w14:textId="69DAC3C3" w:rsidR="003D5B2E" w:rsidRPr="004338A5" w:rsidRDefault="003D5B2E">
            <w:pPr>
              <w:spacing w:after="0"/>
              <w:jc w:val="left"/>
              <w:rPr>
                <w:rFonts w:asciiTheme="minorHAnsi" w:hAnsiTheme="minorHAnsi" w:cstheme="minorHAnsi"/>
                <w:b/>
                <w:szCs w:val="24"/>
              </w:rPr>
            </w:pPr>
            <w:r w:rsidRPr="004338A5">
              <w:rPr>
                <w:rFonts w:asciiTheme="minorHAnsi" w:hAnsiTheme="minorHAnsi" w:cstheme="minorHAnsi"/>
                <w:b/>
                <w:szCs w:val="24"/>
              </w:rPr>
              <w:t>City of Lakeland Traffic Operations</w:t>
            </w:r>
          </w:p>
        </w:tc>
        <w:tc>
          <w:tcPr>
            <w:tcW w:w="3922" w:type="dxa"/>
            <w:shd w:val="clear" w:color="auto" w:fill="auto"/>
            <w:noWrap/>
          </w:tcPr>
          <w:p w14:paraId="052377D1" w14:textId="77777777" w:rsidR="003D5B2E" w:rsidRPr="003D5B2E" w:rsidRDefault="003D5B2E">
            <w:pPr>
              <w:spacing w:after="0"/>
              <w:jc w:val="left"/>
            </w:pPr>
            <w:r w:rsidRPr="003D5B2E">
              <w:t>City of Lakeland plans to use FTE’s camera interface.</w:t>
            </w:r>
          </w:p>
          <w:p w14:paraId="3CB84187" w14:textId="77777777" w:rsidR="003D5B2E" w:rsidRPr="004338A5" w:rsidRDefault="003D5B2E">
            <w:pPr>
              <w:spacing w:after="0"/>
              <w:jc w:val="left"/>
              <w:rPr>
                <w:b/>
              </w:rPr>
            </w:pPr>
          </w:p>
          <w:p w14:paraId="0BB2E3AB" w14:textId="4B5EEB9D" w:rsidR="003D5B2E" w:rsidRPr="004338A5" w:rsidRDefault="003D5B2E">
            <w:pPr>
              <w:spacing w:after="0"/>
              <w:jc w:val="left"/>
              <w:rPr>
                <w:b/>
              </w:rPr>
            </w:pPr>
            <w:r w:rsidRPr="004338A5">
              <w:rPr>
                <w:b/>
              </w:rPr>
              <w:t>Added element with traffic images interface with FTE Turkey Lake and Pompano Operations Centers.</w:t>
            </w:r>
          </w:p>
        </w:tc>
      </w:tr>
      <w:tr w:rsidR="003D5B2E" w:rsidRPr="00A25235" w14:paraId="16C0567E" w14:textId="77777777" w:rsidTr="004338A5">
        <w:trPr>
          <w:cantSplit/>
        </w:trPr>
        <w:tc>
          <w:tcPr>
            <w:tcW w:w="1975" w:type="dxa"/>
            <w:shd w:val="clear" w:color="auto" w:fill="auto"/>
          </w:tcPr>
          <w:p w14:paraId="65CADF55"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Connected Vehicles</w:t>
            </w:r>
          </w:p>
          <w:p w14:paraId="32E69F30" w14:textId="77777777" w:rsidR="003D5B2E" w:rsidRPr="004338A5" w:rsidRDefault="003D5B2E" w:rsidP="004338A5">
            <w:pPr>
              <w:spacing w:after="0"/>
              <w:jc w:val="center"/>
              <w:rPr>
                <w:rFonts w:asciiTheme="minorHAnsi" w:hAnsiTheme="minorHAnsi" w:cstheme="minorHAnsi"/>
                <w:szCs w:val="24"/>
              </w:rPr>
            </w:pPr>
          </w:p>
        </w:tc>
        <w:tc>
          <w:tcPr>
            <w:tcW w:w="2970" w:type="dxa"/>
            <w:shd w:val="clear" w:color="auto" w:fill="auto"/>
          </w:tcPr>
          <w:p w14:paraId="5475D013"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Represents connected vehicles with the ability to communicate with other vehicles or roadside equipment.</w:t>
            </w:r>
          </w:p>
        </w:tc>
        <w:tc>
          <w:tcPr>
            <w:tcW w:w="1041" w:type="dxa"/>
            <w:shd w:val="clear" w:color="auto" w:fill="auto"/>
          </w:tcPr>
          <w:p w14:paraId="46BC485C" w14:textId="77777777" w:rsidR="003D5B2E" w:rsidRPr="004338A5" w:rsidRDefault="003D5B2E">
            <w:pPr>
              <w:spacing w:after="0"/>
              <w:jc w:val="center"/>
              <w:rPr>
                <w:rFonts w:asciiTheme="minorHAnsi" w:hAnsiTheme="minorHAnsi" w:cstheme="minorHAnsi"/>
                <w:szCs w:val="24"/>
              </w:rPr>
            </w:pPr>
            <w:r w:rsidRPr="004338A5">
              <w:rPr>
                <w:rFonts w:asciiTheme="minorHAnsi" w:hAnsiTheme="minorHAnsi" w:cstheme="minorHAnsi"/>
                <w:szCs w:val="24"/>
              </w:rPr>
              <w:t>Planned</w:t>
            </w:r>
          </w:p>
        </w:tc>
        <w:tc>
          <w:tcPr>
            <w:tcW w:w="1749" w:type="dxa"/>
            <w:shd w:val="clear" w:color="auto" w:fill="auto"/>
          </w:tcPr>
          <w:p w14:paraId="4030DAFF"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Vehicle OBE</w:t>
            </w:r>
          </w:p>
        </w:tc>
        <w:tc>
          <w:tcPr>
            <w:tcW w:w="1568" w:type="dxa"/>
            <w:shd w:val="clear" w:color="auto" w:fill="auto"/>
          </w:tcPr>
          <w:p w14:paraId="2D4E3FDB"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Travelers</w:t>
            </w:r>
          </w:p>
        </w:tc>
        <w:tc>
          <w:tcPr>
            <w:tcW w:w="3922" w:type="dxa"/>
            <w:shd w:val="clear" w:color="auto" w:fill="auto"/>
            <w:noWrap/>
          </w:tcPr>
          <w:p w14:paraId="635E72DB" w14:textId="77777777" w:rsidR="003D5B2E" w:rsidRPr="004338A5" w:rsidRDefault="003D5B2E">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Placeholder, this may expand with addition of Connected Vehicle services.</w:t>
            </w:r>
          </w:p>
          <w:p w14:paraId="6CA91833" w14:textId="77777777" w:rsidR="009D4019" w:rsidRDefault="009D4019" w:rsidP="004338A5">
            <w:pPr>
              <w:pStyle w:val="ListParagraph"/>
              <w:spacing w:after="0" w:line="259" w:lineRule="auto"/>
              <w:ind w:left="0"/>
              <w:jc w:val="left"/>
              <w:rPr>
                <w:rFonts w:asciiTheme="minorHAnsi" w:hAnsiTheme="minorHAnsi" w:cstheme="minorHAnsi"/>
                <w:b/>
                <w:szCs w:val="24"/>
              </w:rPr>
            </w:pPr>
          </w:p>
          <w:p w14:paraId="2DF47885" w14:textId="1F09EF50" w:rsidR="003D5B2E" w:rsidRPr="004338A5" w:rsidRDefault="001404F2" w:rsidP="001404F2">
            <w:pPr>
              <w:pStyle w:val="ListParagraph"/>
              <w:spacing w:after="0" w:line="259" w:lineRule="auto"/>
              <w:ind w:left="0"/>
              <w:jc w:val="left"/>
              <w:rPr>
                <w:rFonts w:asciiTheme="minorHAnsi" w:hAnsiTheme="minorHAnsi" w:cstheme="minorHAnsi"/>
                <w:szCs w:val="24"/>
              </w:rPr>
            </w:pPr>
            <w:r>
              <w:rPr>
                <w:rFonts w:asciiTheme="minorHAnsi" w:hAnsiTheme="minorHAnsi" w:cstheme="minorHAnsi"/>
                <w:b/>
                <w:szCs w:val="24"/>
              </w:rPr>
              <w:t>Removed</w:t>
            </w:r>
            <w:r w:rsidRPr="004338A5">
              <w:rPr>
                <w:rFonts w:asciiTheme="minorHAnsi" w:hAnsiTheme="minorHAnsi" w:cstheme="minorHAnsi"/>
                <w:b/>
                <w:szCs w:val="24"/>
              </w:rPr>
              <w:t xml:space="preserve"> </w:t>
            </w:r>
            <w:r w:rsidR="003D5B2E" w:rsidRPr="004338A5">
              <w:rPr>
                <w:rFonts w:asciiTheme="minorHAnsi" w:hAnsiTheme="minorHAnsi" w:cstheme="minorHAnsi"/>
                <w:b/>
                <w:szCs w:val="24"/>
              </w:rPr>
              <w:t>Connected Vehicles inventory element</w:t>
            </w:r>
            <w:r>
              <w:rPr>
                <w:rFonts w:asciiTheme="minorHAnsi" w:hAnsiTheme="minorHAnsi" w:cstheme="minorHAnsi"/>
                <w:b/>
                <w:szCs w:val="24"/>
              </w:rPr>
              <w:t>.</w:t>
            </w:r>
          </w:p>
        </w:tc>
      </w:tr>
      <w:tr w:rsidR="003D5B2E" w:rsidRPr="00A25235" w14:paraId="0D4131AB" w14:textId="77777777" w:rsidTr="004338A5">
        <w:trPr>
          <w:cantSplit/>
        </w:trPr>
        <w:tc>
          <w:tcPr>
            <w:tcW w:w="1975" w:type="dxa"/>
            <w:shd w:val="clear" w:color="auto" w:fill="auto"/>
          </w:tcPr>
          <w:p w14:paraId="6BC2E0E2"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County Court System</w:t>
            </w:r>
          </w:p>
        </w:tc>
        <w:tc>
          <w:tcPr>
            <w:tcW w:w="2970" w:type="dxa"/>
            <w:shd w:val="clear" w:color="auto" w:fill="auto"/>
          </w:tcPr>
          <w:p w14:paraId="2E3A3863"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Generic element representing the various court systems used to seek restitution from toll violators.</w:t>
            </w:r>
          </w:p>
        </w:tc>
        <w:tc>
          <w:tcPr>
            <w:tcW w:w="1041" w:type="dxa"/>
            <w:shd w:val="clear" w:color="auto" w:fill="auto"/>
          </w:tcPr>
          <w:p w14:paraId="0A91F23A" w14:textId="77777777" w:rsidR="003D5B2E" w:rsidRPr="004338A5" w:rsidRDefault="003D5B2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1C0660C2"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Enforcement Center</w:t>
            </w:r>
          </w:p>
        </w:tc>
        <w:tc>
          <w:tcPr>
            <w:tcW w:w="1568" w:type="dxa"/>
            <w:shd w:val="clear" w:color="auto" w:fill="auto"/>
          </w:tcPr>
          <w:p w14:paraId="3BBAA31B" w14:textId="77777777" w:rsidR="003D5B2E" w:rsidRPr="004338A5" w:rsidRDefault="003D5B2E">
            <w:pPr>
              <w:spacing w:after="0"/>
              <w:jc w:val="left"/>
              <w:rPr>
                <w:rFonts w:asciiTheme="minorHAnsi" w:hAnsiTheme="minorHAnsi" w:cstheme="minorHAnsi"/>
                <w:szCs w:val="24"/>
              </w:rPr>
            </w:pPr>
            <w:r w:rsidRPr="004338A5">
              <w:rPr>
                <w:rFonts w:asciiTheme="minorHAnsi" w:hAnsiTheme="minorHAnsi" w:cstheme="minorHAnsi"/>
                <w:szCs w:val="24"/>
              </w:rPr>
              <w:t>Counties and Cities</w:t>
            </w:r>
          </w:p>
        </w:tc>
        <w:tc>
          <w:tcPr>
            <w:tcW w:w="3922" w:type="dxa"/>
            <w:shd w:val="clear" w:color="auto" w:fill="auto"/>
            <w:noWrap/>
          </w:tcPr>
          <w:p w14:paraId="0210183B" w14:textId="6066F19D" w:rsidR="003D5B2E" w:rsidRPr="00A25235" w:rsidRDefault="003D5B2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Is this necessary? (Eric Gordin) Yes (Chris Bausher)</w:t>
            </w:r>
          </w:p>
          <w:p w14:paraId="446046BE" w14:textId="77777777" w:rsidR="009D4019" w:rsidRDefault="009D4019" w:rsidP="004338A5">
            <w:pPr>
              <w:pStyle w:val="CommentText"/>
              <w:spacing w:before="0" w:after="0"/>
              <w:rPr>
                <w:rFonts w:asciiTheme="minorHAnsi" w:hAnsiTheme="minorHAnsi" w:cstheme="minorHAnsi"/>
                <w:b/>
                <w:sz w:val="24"/>
                <w:szCs w:val="24"/>
              </w:rPr>
            </w:pPr>
          </w:p>
          <w:p w14:paraId="3E7E459B" w14:textId="018FA420" w:rsidR="003D5B2E" w:rsidRPr="004338A5" w:rsidRDefault="009D4019" w:rsidP="004338A5">
            <w:pPr>
              <w:pStyle w:val="CommentText"/>
              <w:spacing w:before="0" w:after="0"/>
            </w:pPr>
            <w:r>
              <w:rPr>
                <w:rFonts w:asciiTheme="minorHAnsi" w:hAnsiTheme="minorHAnsi" w:cstheme="minorHAnsi"/>
                <w:b/>
                <w:sz w:val="24"/>
                <w:szCs w:val="24"/>
              </w:rPr>
              <w:t>Retained element.</w:t>
            </w:r>
          </w:p>
        </w:tc>
      </w:tr>
      <w:tr w:rsidR="003D5B2E" w:rsidRPr="00A25235" w14:paraId="71E68C85" w14:textId="77777777" w:rsidTr="00645079">
        <w:trPr>
          <w:cantSplit/>
        </w:trPr>
        <w:tc>
          <w:tcPr>
            <w:tcW w:w="1975" w:type="dxa"/>
            <w:shd w:val="clear" w:color="auto" w:fill="auto"/>
          </w:tcPr>
          <w:p w14:paraId="2C2AE34E" w14:textId="7E98035D" w:rsidR="003D5B2E" w:rsidRPr="00A25235" w:rsidRDefault="003D5B2E">
            <w:pPr>
              <w:spacing w:after="0"/>
              <w:jc w:val="left"/>
              <w:rPr>
                <w:rFonts w:asciiTheme="minorHAnsi" w:hAnsiTheme="minorHAnsi" w:cstheme="minorHAnsi"/>
                <w:szCs w:val="24"/>
              </w:rPr>
            </w:pPr>
            <w:r>
              <w:rPr>
                <w:rFonts w:asciiTheme="minorHAnsi" w:hAnsiTheme="minorHAnsi" w:cstheme="minorHAnsi"/>
                <w:szCs w:val="24"/>
              </w:rPr>
              <w:lastRenderedPageBreak/>
              <w:t>E-P</w:t>
            </w:r>
            <w:r w:rsidR="00B80F9A">
              <w:rPr>
                <w:rFonts w:asciiTheme="minorHAnsi" w:hAnsiTheme="minorHAnsi" w:cstheme="minorHAnsi"/>
                <w:szCs w:val="24"/>
              </w:rPr>
              <w:t>ASS</w:t>
            </w:r>
            <w:r>
              <w:rPr>
                <w:rFonts w:asciiTheme="minorHAnsi" w:hAnsiTheme="minorHAnsi" w:cstheme="minorHAnsi"/>
                <w:szCs w:val="24"/>
              </w:rPr>
              <w:t xml:space="preserve"> Service Center</w:t>
            </w:r>
          </w:p>
        </w:tc>
        <w:tc>
          <w:tcPr>
            <w:tcW w:w="2970" w:type="dxa"/>
            <w:shd w:val="clear" w:color="auto" w:fill="auto"/>
          </w:tcPr>
          <w:p w14:paraId="045EEF92" w14:textId="28C5F947" w:rsidR="003D5B2E" w:rsidRPr="00A25235" w:rsidRDefault="003D5B2E">
            <w:pPr>
              <w:spacing w:after="0"/>
              <w:jc w:val="left"/>
              <w:rPr>
                <w:rFonts w:asciiTheme="minorHAnsi" w:hAnsiTheme="minorHAnsi" w:cstheme="minorHAnsi"/>
                <w:szCs w:val="24"/>
              </w:rPr>
            </w:pPr>
            <w:r w:rsidRPr="004672C9">
              <w:rPr>
                <w:rFonts w:asciiTheme="minorHAnsi" w:hAnsiTheme="minorHAnsi" w:cstheme="minorHAnsi"/>
                <w:szCs w:val="24"/>
              </w:rPr>
              <w:t>The CFX Customer Service Center that distributes E–P</w:t>
            </w:r>
            <w:r w:rsidR="00B80F9A">
              <w:rPr>
                <w:rFonts w:asciiTheme="minorHAnsi" w:hAnsiTheme="minorHAnsi" w:cstheme="minorHAnsi"/>
                <w:szCs w:val="24"/>
              </w:rPr>
              <w:t>ASS</w:t>
            </w:r>
            <w:r w:rsidRPr="004672C9">
              <w:rPr>
                <w:rFonts w:asciiTheme="minorHAnsi" w:hAnsiTheme="minorHAnsi" w:cstheme="minorHAnsi"/>
                <w:szCs w:val="24"/>
              </w:rPr>
              <w:t xml:space="preserve"> tags and provide the back room functions.</w:t>
            </w:r>
          </w:p>
        </w:tc>
        <w:tc>
          <w:tcPr>
            <w:tcW w:w="1041" w:type="dxa"/>
            <w:shd w:val="clear" w:color="auto" w:fill="auto"/>
          </w:tcPr>
          <w:p w14:paraId="49196B69" w14:textId="4871BCEC" w:rsidR="003D5B2E" w:rsidRPr="00A25235" w:rsidRDefault="003D5B2E">
            <w:pPr>
              <w:spacing w:after="0"/>
              <w:jc w:val="center"/>
              <w:rPr>
                <w:rFonts w:asciiTheme="minorHAnsi" w:hAnsiTheme="minorHAnsi" w:cstheme="minorHAnsi"/>
                <w:szCs w:val="24"/>
              </w:rPr>
            </w:pPr>
            <w:r>
              <w:rPr>
                <w:rFonts w:asciiTheme="minorHAnsi" w:hAnsiTheme="minorHAnsi" w:cstheme="minorHAnsi"/>
                <w:szCs w:val="24"/>
              </w:rPr>
              <w:t>Existing</w:t>
            </w:r>
          </w:p>
        </w:tc>
        <w:tc>
          <w:tcPr>
            <w:tcW w:w="1749" w:type="dxa"/>
            <w:shd w:val="clear" w:color="auto" w:fill="auto"/>
          </w:tcPr>
          <w:p w14:paraId="6F3A7DE6" w14:textId="1F762E0A" w:rsidR="003D5B2E" w:rsidRPr="00A25235" w:rsidRDefault="003D5B2E">
            <w:pPr>
              <w:spacing w:after="0"/>
              <w:jc w:val="left"/>
              <w:rPr>
                <w:rFonts w:asciiTheme="minorHAnsi" w:hAnsiTheme="minorHAnsi" w:cstheme="minorHAnsi"/>
                <w:szCs w:val="24"/>
              </w:rPr>
            </w:pPr>
            <w:r>
              <w:rPr>
                <w:rFonts w:asciiTheme="minorHAnsi" w:hAnsiTheme="minorHAnsi" w:cstheme="minorHAnsi"/>
                <w:szCs w:val="24"/>
              </w:rPr>
              <w:t>Payment Administration Center, Traffic Management Center</w:t>
            </w:r>
          </w:p>
        </w:tc>
        <w:tc>
          <w:tcPr>
            <w:tcW w:w="1568" w:type="dxa"/>
            <w:shd w:val="clear" w:color="auto" w:fill="auto"/>
          </w:tcPr>
          <w:p w14:paraId="31FCC9D5" w14:textId="77777777" w:rsidR="003D5B2E" w:rsidRPr="00A25235" w:rsidRDefault="003D5B2E">
            <w:pPr>
              <w:spacing w:after="0"/>
              <w:jc w:val="left"/>
              <w:rPr>
                <w:rFonts w:asciiTheme="minorHAnsi" w:hAnsiTheme="minorHAnsi" w:cstheme="minorHAnsi"/>
                <w:szCs w:val="24"/>
              </w:rPr>
            </w:pPr>
          </w:p>
        </w:tc>
        <w:tc>
          <w:tcPr>
            <w:tcW w:w="3922" w:type="dxa"/>
            <w:shd w:val="clear" w:color="auto" w:fill="auto"/>
            <w:noWrap/>
          </w:tcPr>
          <w:p w14:paraId="04ABB379" w14:textId="77777777" w:rsidR="003D5B2E" w:rsidRDefault="003D5B2E" w:rsidP="004338A5">
            <w:pPr>
              <w:pStyle w:val="CommentText"/>
              <w:spacing w:before="0" w:after="0"/>
              <w:rPr>
                <w:rFonts w:asciiTheme="minorHAnsi" w:hAnsiTheme="minorHAnsi" w:cstheme="minorHAnsi"/>
                <w:sz w:val="24"/>
                <w:szCs w:val="24"/>
              </w:rPr>
            </w:pPr>
            <w:r w:rsidRPr="004672C9">
              <w:rPr>
                <w:rFonts w:asciiTheme="minorHAnsi" w:hAnsiTheme="minorHAnsi" w:cstheme="minorHAnsi"/>
                <w:sz w:val="24"/>
                <w:szCs w:val="24"/>
              </w:rPr>
              <w:t>CFX works through the District 5 system to coordinate and get incident and traffic information.</w:t>
            </w:r>
          </w:p>
          <w:p w14:paraId="6E256CDE" w14:textId="77777777" w:rsidR="003D5B2E" w:rsidRDefault="003D5B2E" w:rsidP="004338A5">
            <w:pPr>
              <w:pStyle w:val="CommentText"/>
              <w:spacing w:before="0" w:after="0"/>
              <w:rPr>
                <w:rFonts w:asciiTheme="minorHAnsi" w:hAnsiTheme="minorHAnsi" w:cstheme="minorHAnsi"/>
                <w:sz w:val="24"/>
                <w:szCs w:val="24"/>
              </w:rPr>
            </w:pPr>
          </w:p>
          <w:p w14:paraId="49D7ABCC" w14:textId="4DF8ECC9" w:rsidR="003D5B2E" w:rsidRPr="004338A5" w:rsidRDefault="003D5B2E" w:rsidP="004338A5">
            <w:pPr>
              <w:pStyle w:val="CommentText"/>
              <w:spacing w:before="0" w:after="0"/>
              <w:rPr>
                <w:rFonts w:asciiTheme="minorHAnsi" w:hAnsiTheme="minorHAnsi" w:cstheme="minorHAnsi"/>
                <w:b/>
                <w:sz w:val="24"/>
                <w:szCs w:val="24"/>
              </w:rPr>
            </w:pPr>
            <w:r w:rsidRPr="004338A5">
              <w:rPr>
                <w:rFonts w:asciiTheme="minorHAnsi" w:hAnsiTheme="minorHAnsi" w:cstheme="minorHAnsi"/>
                <w:b/>
                <w:sz w:val="24"/>
                <w:szCs w:val="24"/>
              </w:rPr>
              <w:t>Added E-P</w:t>
            </w:r>
            <w:r w:rsidR="00B80F9A">
              <w:rPr>
                <w:rFonts w:asciiTheme="minorHAnsi" w:hAnsiTheme="minorHAnsi" w:cstheme="minorHAnsi"/>
                <w:b/>
                <w:sz w:val="24"/>
                <w:szCs w:val="24"/>
              </w:rPr>
              <w:t>ASS</w:t>
            </w:r>
            <w:r w:rsidRPr="004338A5">
              <w:rPr>
                <w:rFonts w:asciiTheme="minorHAnsi" w:hAnsiTheme="minorHAnsi" w:cstheme="minorHAnsi"/>
                <w:b/>
                <w:sz w:val="24"/>
                <w:szCs w:val="24"/>
              </w:rPr>
              <w:t xml:space="preserve"> Service Center interface with FDOT District 5 RTMC for road network conditions and incident information flows.</w:t>
            </w:r>
          </w:p>
        </w:tc>
      </w:tr>
      <w:tr w:rsidR="0013679E" w:rsidRPr="00A25235" w14:paraId="31B0E75B" w14:textId="77777777" w:rsidTr="00645079">
        <w:trPr>
          <w:cantSplit/>
        </w:trPr>
        <w:tc>
          <w:tcPr>
            <w:tcW w:w="1975" w:type="dxa"/>
            <w:shd w:val="clear" w:color="auto" w:fill="auto"/>
          </w:tcPr>
          <w:p w14:paraId="6920CF9C" w14:textId="075C8B65"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1 SWIFT Center</w:t>
            </w:r>
          </w:p>
        </w:tc>
        <w:tc>
          <w:tcPr>
            <w:tcW w:w="2970" w:type="dxa"/>
            <w:shd w:val="clear" w:color="auto" w:fill="auto"/>
          </w:tcPr>
          <w:p w14:paraId="2AC98A49" w14:textId="37BCBFCD"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The Southwest Inter–agency Facilities for Transportation (SWIFT) Center, located in Fort Myers, is FDOT's primary TMC in District 1. The SWIFT Center controls CCTV, DMS, HAR, and RWIS in District 1, primarily along I–75. In addition, the SWIFT Center serves as a backup for the I–75 Satellite Center in Manatee County and operates the I–75 Satellite Center systems on nights and weekends.</w:t>
            </w:r>
          </w:p>
        </w:tc>
        <w:tc>
          <w:tcPr>
            <w:tcW w:w="1041" w:type="dxa"/>
            <w:shd w:val="clear" w:color="auto" w:fill="auto"/>
          </w:tcPr>
          <w:p w14:paraId="10CADA9B" w14:textId="617BE451" w:rsidR="0013679E" w:rsidRPr="009D4019" w:rsidRDefault="0013679E">
            <w:pPr>
              <w:spacing w:after="0"/>
              <w:jc w:val="center"/>
              <w:rPr>
                <w:rFonts w:asciiTheme="minorHAnsi" w:hAnsiTheme="minorHAnsi" w:cstheme="minorHAnsi"/>
                <w:szCs w:val="24"/>
              </w:rPr>
            </w:pPr>
            <w:r w:rsidRPr="009D4019">
              <w:rPr>
                <w:rFonts w:asciiTheme="minorHAnsi" w:hAnsiTheme="minorHAnsi" w:cstheme="minorHAnsi"/>
                <w:szCs w:val="24"/>
              </w:rPr>
              <w:t>Existing</w:t>
            </w:r>
          </w:p>
        </w:tc>
        <w:tc>
          <w:tcPr>
            <w:tcW w:w="1749" w:type="dxa"/>
            <w:shd w:val="clear" w:color="auto" w:fill="auto"/>
          </w:tcPr>
          <w:p w14:paraId="513115BE" w14:textId="65D7F4CC"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Traffic Management Center, Transportation Information Center</w:t>
            </w:r>
          </w:p>
        </w:tc>
        <w:tc>
          <w:tcPr>
            <w:tcW w:w="1568" w:type="dxa"/>
            <w:shd w:val="clear" w:color="auto" w:fill="auto"/>
          </w:tcPr>
          <w:p w14:paraId="631C0505" w14:textId="5D0731F2"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1</w:t>
            </w:r>
          </w:p>
        </w:tc>
        <w:tc>
          <w:tcPr>
            <w:tcW w:w="3922" w:type="dxa"/>
            <w:shd w:val="clear" w:color="auto" w:fill="auto"/>
            <w:noWrap/>
          </w:tcPr>
          <w:p w14:paraId="44F97957" w14:textId="51C090B6" w:rsidR="0013679E" w:rsidRPr="004338A5" w:rsidRDefault="0013679E">
            <w:pPr>
              <w:pStyle w:val="CommentText"/>
              <w:spacing w:before="0" w:after="0"/>
              <w:rPr>
                <w:rFonts w:asciiTheme="minorHAnsi" w:hAnsiTheme="minorHAnsi" w:cstheme="minorHAnsi"/>
                <w:b/>
                <w:sz w:val="24"/>
                <w:szCs w:val="24"/>
              </w:rPr>
            </w:pPr>
            <w:r w:rsidRPr="004338A5">
              <w:rPr>
                <w:rFonts w:asciiTheme="minorHAnsi" w:hAnsiTheme="minorHAnsi" w:cstheme="minorHAnsi"/>
                <w:b/>
                <w:sz w:val="24"/>
                <w:szCs w:val="24"/>
              </w:rPr>
              <w:t>Added element to define interfaces with FTE systems.</w:t>
            </w:r>
          </w:p>
        </w:tc>
      </w:tr>
      <w:tr w:rsidR="0013679E" w:rsidRPr="00A25235" w14:paraId="3EB0E442" w14:textId="77777777" w:rsidTr="00645079">
        <w:trPr>
          <w:cantSplit/>
        </w:trPr>
        <w:tc>
          <w:tcPr>
            <w:tcW w:w="1975" w:type="dxa"/>
            <w:shd w:val="clear" w:color="auto" w:fill="auto"/>
          </w:tcPr>
          <w:p w14:paraId="6DAFE403" w14:textId="3EAF4E01"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lastRenderedPageBreak/>
              <w:t>FDOT District 2 RTMC</w:t>
            </w:r>
          </w:p>
        </w:tc>
        <w:tc>
          <w:tcPr>
            <w:tcW w:w="2970" w:type="dxa"/>
            <w:shd w:val="clear" w:color="auto" w:fill="auto"/>
          </w:tcPr>
          <w:p w14:paraId="0FCB2787" w14:textId="056AD30A"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This element represents the Regional Transportation Management Center (RTMC) for FDOT District 2.</w:t>
            </w:r>
          </w:p>
        </w:tc>
        <w:tc>
          <w:tcPr>
            <w:tcW w:w="1041" w:type="dxa"/>
            <w:shd w:val="clear" w:color="auto" w:fill="auto"/>
          </w:tcPr>
          <w:p w14:paraId="7FB810D3" w14:textId="6D5706DD" w:rsidR="0013679E" w:rsidRPr="009D4019" w:rsidRDefault="0013679E">
            <w:pPr>
              <w:spacing w:after="0"/>
              <w:jc w:val="center"/>
              <w:rPr>
                <w:rFonts w:asciiTheme="minorHAnsi" w:hAnsiTheme="minorHAnsi" w:cstheme="minorHAnsi"/>
                <w:szCs w:val="24"/>
              </w:rPr>
            </w:pPr>
            <w:r w:rsidRPr="009D4019">
              <w:rPr>
                <w:rFonts w:asciiTheme="minorHAnsi" w:hAnsiTheme="minorHAnsi" w:cstheme="minorHAnsi"/>
                <w:szCs w:val="24"/>
              </w:rPr>
              <w:t>Existing</w:t>
            </w:r>
          </w:p>
        </w:tc>
        <w:tc>
          <w:tcPr>
            <w:tcW w:w="1749" w:type="dxa"/>
            <w:shd w:val="clear" w:color="auto" w:fill="auto"/>
          </w:tcPr>
          <w:p w14:paraId="536A63FD" w14:textId="3EAF3D94"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Traffic Management Center, Transportation Information Center</w:t>
            </w:r>
          </w:p>
        </w:tc>
        <w:tc>
          <w:tcPr>
            <w:tcW w:w="1568" w:type="dxa"/>
            <w:shd w:val="clear" w:color="auto" w:fill="auto"/>
          </w:tcPr>
          <w:p w14:paraId="338ACC22" w14:textId="365000EF"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2</w:t>
            </w:r>
          </w:p>
        </w:tc>
        <w:tc>
          <w:tcPr>
            <w:tcW w:w="3922" w:type="dxa"/>
            <w:shd w:val="clear" w:color="auto" w:fill="auto"/>
            <w:noWrap/>
          </w:tcPr>
          <w:p w14:paraId="600EDF7C" w14:textId="06E3A727" w:rsidR="0013679E" w:rsidRPr="004338A5" w:rsidRDefault="0013679E">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District 2 and FTE interface needs to be implemented; it should be shown as planned for now.</w:t>
            </w:r>
          </w:p>
          <w:p w14:paraId="64A68F37" w14:textId="77777777" w:rsidR="0013679E" w:rsidRDefault="0013679E">
            <w:pPr>
              <w:pStyle w:val="CommentText"/>
              <w:spacing w:before="0" w:after="0"/>
              <w:rPr>
                <w:rFonts w:asciiTheme="minorHAnsi" w:hAnsiTheme="minorHAnsi" w:cstheme="minorHAnsi"/>
                <w:b/>
                <w:sz w:val="24"/>
                <w:szCs w:val="24"/>
              </w:rPr>
            </w:pPr>
          </w:p>
          <w:p w14:paraId="6EC60B6A" w14:textId="26429DA5" w:rsidR="0013679E" w:rsidRPr="004338A5" w:rsidRDefault="0013679E">
            <w:pPr>
              <w:pStyle w:val="CommentText"/>
              <w:spacing w:before="0" w:after="0"/>
              <w:rPr>
                <w:rFonts w:asciiTheme="minorHAnsi" w:hAnsiTheme="minorHAnsi" w:cstheme="minorHAnsi"/>
                <w:b/>
                <w:sz w:val="24"/>
                <w:szCs w:val="24"/>
              </w:rPr>
            </w:pPr>
            <w:r w:rsidRPr="0013679E">
              <w:rPr>
                <w:rFonts w:asciiTheme="minorHAnsi" w:hAnsiTheme="minorHAnsi" w:cstheme="minorHAnsi"/>
                <w:b/>
                <w:sz w:val="24"/>
                <w:szCs w:val="24"/>
              </w:rPr>
              <w:t>Added element to define interfaces with FTE systems.</w:t>
            </w:r>
          </w:p>
        </w:tc>
      </w:tr>
      <w:tr w:rsidR="0013679E" w:rsidRPr="00A25235" w14:paraId="26EACBE2" w14:textId="77777777" w:rsidTr="00645079">
        <w:trPr>
          <w:cantSplit/>
        </w:trPr>
        <w:tc>
          <w:tcPr>
            <w:tcW w:w="1975" w:type="dxa"/>
            <w:shd w:val="clear" w:color="auto" w:fill="auto"/>
          </w:tcPr>
          <w:p w14:paraId="3AEA539D" w14:textId="0F7D3A30"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4 FMS</w:t>
            </w:r>
          </w:p>
        </w:tc>
        <w:tc>
          <w:tcPr>
            <w:tcW w:w="2970" w:type="dxa"/>
            <w:shd w:val="clear" w:color="auto" w:fill="auto"/>
          </w:tcPr>
          <w:p w14:paraId="4A967C7D" w14:textId="2F9C3E15"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The FDOT District 4 Freeway Management System (FMS) is operated at the FDOT District 4 RTMC.</w:t>
            </w:r>
          </w:p>
        </w:tc>
        <w:tc>
          <w:tcPr>
            <w:tcW w:w="1041" w:type="dxa"/>
            <w:shd w:val="clear" w:color="auto" w:fill="auto"/>
          </w:tcPr>
          <w:p w14:paraId="0A3298B6" w14:textId="231FE453" w:rsidR="0013679E" w:rsidRPr="009D4019" w:rsidRDefault="0013679E">
            <w:pPr>
              <w:spacing w:after="0"/>
              <w:jc w:val="center"/>
              <w:rPr>
                <w:rFonts w:asciiTheme="minorHAnsi" w:hAnsiTheme="minorHAnsi" w:cstheme="minorHAnsi"/>
                <w:szCs w:val="24"/>
              </w:rPr>
            </w:pPr>
            <w:r w:rsidRPr="009D4019">
              <w:rPr>
                <w:rFonts w:asciiTheme="minorHAnsi" w:hAnsiTheme="minorHAnsi" w:cstheme="minorHAnsi"/>
                <w:szCs w:val="24"/>
              </w:rPr>
              <w:t>Existing</w:t>
            </w:r>
          </w:p>
        </w:tc>
        <w:tc>
          <w:tcPr>
            <w:tcW w:w="1749" w:type="dxa"/>
            <w:shd w:val="clear" w:color="auto" w:fill="auto"/>
          </w:tcPr>
          <w:p w14:paraId="521934AA" w14:textId="19870FE8"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Traffic Management Center, Transportation Information Center</w:t>
            </w:r>
          </w:p>
        </w:tc>
        <w:tc>
          <w:tcPr>
            <w:tcW w:w="1568" w:type="dxa"/>
            <w:shd w:val="clear" w:color="auto" w:fill="auto"/>
          </w:tcPr>
          <w:p w14:paraId="2C064097" w14:textId="1C71F275"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4</w:t>
            </w:r>
          </w:p>
        </w:tc>
        <w:tc>
          <w:tcPr>
            <w:tcW w:w="3922" w:type="dxa"/>
            <w:shd w:val="clear" w:color="auto" w:fill="auto"/>
            <w:noWrap/>
          </w:tcPr>
          <w:p w14:paraId="06E8AABD" w14:textId="532165A0" w:rsidR="0013679E" w:rsidRPr="004338A5" w:rsidRDefault="0013679E">
            <w:pPr>
              <w:pStyle w:val="CommentText"/>
              <w:spacing w:before="0" w:after="0"/>
              <w:rPr>
                <w:rFonts w:asciiTheme="minorHAnsi" w:hAnsiTheme="minorHAnsi" w:cstheme="minorHAnsi"/>
                <w:b/>
                <w:sz w:val="24"/>
                <w:szCs w:val="24"/>
              </w:rPr>
            </w:pPr>
            <w:r w:rsidRPr="0013679E">
              <w:rPr>
                <w:rFonts w:asciiTheme="minorHAnsi" w:hAnsiTheme="minorHAnsi" w:cstheme="minorHAnsi"/>
                <w:b/>
                <w:sz w:val="24"/>
                <w:szCs w:val="24"/>
              </w:rPr>
              <w:t>Added element to define interfaces with FTE systems.</w:t>
            </w:r>
            <w:r w:rsidR="00277D1E">
              <w:rPr>
                <w:rFonts w:asciiTheme="minorHAnsi" w:hAnsiTheme="minorHAnsi" w:cstheme="minorHAnsi"/>
                <w:b/>
                <w:sz w:val="24"/>
                <w:szCs w:val="24"/>
              </w:rPr>
              <w:t xml:space="preserve"> Changed name to FDOT District 4 RTMC.</w:t>
            </w:r>
          </w:p>
        </w:tc>
      </w:tr>
      <w:tr w:rsidR="0013679E" w:rsidRPr="00A25235" w14:paraId="7D3D5E64" w14:textId="77777777" w:rsidTr="00645079">
        <w:trPr>
          <w:cantSplit/>
        </w:trPr>
        <w:tc>
          <w:tcPr>
            <w:tcW w:w="1975" w:type="dxa"/>
            <w:shd w:val="clear" w:color="auto" w:fill="auto"/>
          </w:tcPr>
          <w:p w14:paraId="7A1862B8" w14:textId="4157A540"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lastRenderedPageBreak/>
              <w:t>FDOT District 5 RTMC</w:t>
            </w:r>
          </w:p>
          <w:p w14:paraId="7660AF2F" w14:textId="77777777" w:rsidR="0013679E" w:rsidRPr="009D4019" w:rsidRDefault="0013679E" w:rsidP="004338A5">
            <w:pPr>
              <w:spacing w:after="0"/>
              <w:jc w:val="center"/>
              <w:rPr>
                <w:rFonts w:asciiTheme="minorHAnsi" w:hAnsiTheme="minorHAnsi" w:cstheme="minorHAnsi"/>
                <w:szCs w:val="24"/>
              </w:rPr>
            </w:pPr>
          </w:p>
        </w:tc>
        <w:tc>
          <w:tcPr>
            <w:tcW w:w="2970" w:type="dxa"/>
            <w:shd w:val="clear" w:color="auto" w:fill="auto"/>
          </w:tcPr>
          <w:p w14:paraId="14902E8C" w14:textId="1D959C0E"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The regional traffic management center that manages major roadways for Florida DOT in District 5 and interstates around Florida that are not monitored by other systems. This staffed center provides key traffic monitoring and motorist information systems for roadways (and bridges) in District 5 and around the state. It provides incident management for both planned (e.g. major sporting events) and unplanned incidents (e.g. major weather events).</w:t>
            </w:r>
          </w:p>
        </w:tc>
        <w:tc>
          <w:tcPr>
            <w:tcW w:w="1041" w:type="dxa"/>
            <w:shd w:val="clear" w:color="auto" w:fill="auto"/>
          </w:tcPr>
          <w:p w14:paraId="7A567484" w14:textId="2715D6E5" w:rsidR="0013679E" w:rsidRPr="009D4019" w:rsidRDefault="0013679E">
            <w:pPr>
              <w:spacing w:after="0"/>
              <w:jc w:val="center"/>
              <w:rPr>
                <w:rFonts w:asciiTheme="minorHAnsi" w:hAnsiTheme="minorHAnsi" w:cstheme="minorHAnsi"/>
                <w:szCs w:val="24"/>
              </w:rPr>
            </w:pPr>
            <w:r w:rsidRPr="009D4019">
              <w:rPr>
                <w:rFonts w:asciiTheme="minorHAnsi" w:hAnsiTheme="minorHAnsi" w:cstheme="minorHAnsi"/>
                <w:szCs w:val="24"/>
              </w:rPr>
              <w:t>Existing</w:t>
            </w:r>
          </w:p>
        </w:tc>
        <w:tc>
          <w:tcPr>
            <w:tcW w:w="1749" w:type="dxa"/>
            <w:shd w:val="clear" w:color="auto" w:fill="auto"/>
          </w:tcPr>
          <w:p w14:paraId="61C0ECFA" w14:textId="0BE1E00B"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Traffic Management Center, Transportation Information Center</w:t>
            </w:r>
          </w:p>
        </w:tc>
        <w:tc>
          <w:tcPr>
            <w:tcW w:w="1568" w:type="dxa"/>
            <w:shd w:val="clear" w:color="auto" w:fill="auto"/>
          </w:tcPr>
          <w:p w14:paraId="41502AEE" w14:textId="1538BC44"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5</w:t>
            </w:r>
          </w:p>
        </w:tc>
        <w:tc>
          <w:tcPr>
            <w:tcW w:w="3922" w:type="dxa"/>
            <w:shd w:val="clear" w:color="auto" w:fill="auto"/>
            <w:noWrap/>
          </w:tcPr>
          <w:p w14:paraId="4A0561BD" w14:textId="786A68AB" w:rsidR="00374021" w:rsidRDefault="00374021">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 xml:space="preserve">District 5 will be getting traffic data from FTE devices at the ramps to manage District express lane ramps to FTE facilities. </w:t>
            </w:r>
          </w:p>
          <w:p w14:paraId="253E6926" w14:textId="66A41FE9" w:rsidR="00374021" w:rsidRPr="004338A5" w:rsidRDefault="00374021">
            <w:pPr>
              <w:pStyle w:val="CommentText"/>
              <w:spacing w:before="0" w:after="0"/>
              <w:rPr>
                <w:rFonts w:asciiTheme="minorHAnsi" w:hAnsiTheme="minorHAnsi" w:cstheme="minorHAnsi"/>
                <w:sz w:val="24"/>
                <w:szCs w:val="24"/>
              </w:rPr>
            </w:pPr>
            <w:r w:rsidRPr="00374021">
              <w:rPr>
                <w:rFonts w:asciiTheme="minorHAnsi" w:hAnsiTheme="minorHAnsi" w:cstheme="minorHAnsi"/>
                <w:sz w:val="24"/>
                <w:szCs w:val="24"/>
              </w:rPr>
              <w:t xml:space="preserve">District 5 has view only access to FTE Closed Circuit Television (CCTV) feeds. </w:t>
            </w:r>
          </w:p>
          <w:p w14:paraId="29B33171" w14:textId="77777777" w:rsidR="00374021" w:rsidRDefault="00374021">
            <w:pPr>
              <w:pStyle w:val="CommentText"/>
              <w:spacing w:before="0" w:after="0"/>
              <w:rPr>
                <w:rFonts w:asciiTheme="minorHAnsi" w:hAnsiTheme="minorHAnsi" w:cstheme="minorHAnsi"/>
                <w:b/>
                <w:sz w:val="24"/>
                <w:szCs w:val="24"/>
              </w:rPr>
            </w:pPr>
          </w:p>
          <w:p w14:paraId="3B8BCCD2" w14:textId="59345E83" w:rsidR="0013679E" w:rsidRPr="004338A5" w:rsidRDefault="0013679E">
            <w:pPr>
              <w:pStyle w:val="CommentText"/>
              <w:spacing w:before="0" w:after="0"/>
              <w:rPr>
                <w:rFonts w:asciiTheme="minorHAnsi" w:hAnsiTheme="minorHAnsi" w:cstheme="minorHAnsi"/>
                <w:b/>
                <w:sz w:val="24"/>
                <w:szCs w:val="24"/>
              </w:rPr>
            </w:pPr>
            <w:r w:rsidRPr="0013679E">
              <w:rPr>
                <w:rFonts w:asciiTheme="minorHAnsi" w:hAnsiTheme="minorHAnsi" w:cstheme="minorHAnsi"/>
                <w:b/>
                <w:sz w:val="24"/>
                <w:szCs w:val="24"/>
              </w:rPr>
              <w:t>Added element to define interfaces with FTE systems.</w:t>
            </w:r>
            <w:r w:rsidR="00374021">
              <w:rPr>
                <w:rFonts w:asciiTheme="minorHAnsi" w:hAnsiTheme="minorHAnsi" w:cstheme="minorHAnsi"/>
                <w:b/>
                <w:sz w:val="24"/>
                <w:szCs w:val="24"/>
              </w:rPr>
              <w:t xml:space="preserve"> Added traffic metering status information flows. Added bidirectional traffic images information flows between FTE and FDOT District 5 RTMC.</w:t>
            </w:r>
          </w:p>
        </w:tc>
      </w:tr>
      <w:tr w:rsidR="0013679E" w:rsidRPr="00A25235" w14:paraId="64C889D2" w14:textId="77777777" w:rsidTr="00645079">
        <w:trPr>
          <w:cantSplit/>
        </w:trPr>
        <w:tc>
          <w:tcPr>
            <w:tcW w:w="1975" w:type="dxa"/>
            <w:shd w:val="clear" w:color="auto" w:fill="auto"/>
          </w:tcPr>
          <w:p w14:paraId="2DF690A3" w14:textId="07287D20"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 xml:space="preserve">FDOT District 6 </w:t>
            </w:r>
            <w:proofErr w:type="spellStart"/>
            <w:r w:rsidRPr="009D4019">
              <w:rPr>
                <w:rFonts w:asciiTheme="minorHAnsi" w:hAnsiTheme="minorHAnsi" w:cstheme="minorHAnsi"/>
                <w:szCs w:val="24"/>
              </w:rPr>
              <w:t>SunGuide</w:t>
            </w:r>
            <w:proofErr w:type="spellEnd"/>
            <w:r w:rsidRPr="009D4019">
              <w:rPr>
                <w:rFonts w:asciiTheme="minorHAnsi" w:hAnsiTheme="minorHAnsi" w:cstheme="minorHAnsi"/>
                <w:szCs w:val="24"/>
              </w:rPr>
              <w:t xml:space="preserve"> Transportation Management Center</w:t>
            </w:r>
          </w:p>
        </w:tc>
        <w:tc>
          <w:tcPr>
            <w:tcW w:w="2970" w:type="dxa"/>
            <w:shd w:val="clear" w:color="auto" w:fill="auto"/>
          </w:tcPr>
          <w:p w14:paraId="67178572" w14:textId="402468ED"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 xml:space="preserve">The FDOT District 6 </w:t>
            </w:r>
            <w:proofErr w:type="spellStart"/>
            <w:r w:rsidRPr="009D4019">
              <w:rPr>
                <w:rFonts w:asciiTheme="minorHAnsi" w:hAnsiTheme="minorHAnsi" w:cstheme="minorHAnsi"/>
                <w:szCs w:val="24"/>
              </w:rPr>
              <w:t>SunGuide</w:t>
            </w:r>
            <w:proofErr w:type="spellEnd"/>
            <w:r w:rsidRPr="009D4019">
              <w:rPr>
                <w:rFonts w:asciiTheme="minorHAnsi" w:hAnsiTheme="minorHAnsi" w:cstheme="minorHAnsi"/>
                <w:szCs w:val="24"/>
              </w:rPr>
              <w:t xml:space="preserve"> Transportation Management Center operates the </w:t>
            </w:r>
            <w:proofErr w:type="spellStart"/>
            <w:r w:rsidRPr="009D4019">
              <w:rPr>
                <w:rFonts w:asciiTheme="minorHAnsi" w:hAnsiTheme="minorHAnsi" w:cstheme="minorHAnsi"/>
                <w:szCs w:val="24"/>
              </w:rPr>
              <w:t>SunGuide</w:t>
            </w:r>
            <w:proofErr w:type="spellEnd"/>
            <w:r w:rsidRPr="009D4019">
              <w:rPr>
                <w:rFonts w:asciiTheme="minorHAnsi" w:hAnsiTheme="minorHAnsi" w:cstheme="minorHAnsi"/>
                <w:szCs w:val="24"/>
              </w:rPr>
              <w:t xml:space="preserve"> system along I–95 in Miami–Dade County.</w:t>
            </w:r>
          </w:p>
        </w:tc>
        <w:tc>
          <w:tcPr>
            <w:tcW w:w="1041" w:type="dxa"/>
            <w:shd w:val="clear" w:color="auto" w:fill="auto"/>
          </w:tcPr>
          <w:p w14:paraId="0C674427" w14:textId="1306E532" w:rsidR="0013679E" w:rsidRPr="009D4019" w:rsidRDefault="0013679E">
            <w:pPr>
              <w:spacing w:after="0"/>
              <w:jc w:val="center"/>
              <w:rPr>
                <w:rFonts w:asciiTheme="minorHAnsi" w:hAnsiTheme="minorHAnsi" w:cstheme="minorHAnsi"/>
                <w:szCs w:val="24"/>
              </w:rPr>
            </w:pPr>
            <w:r w:rsidRPr="009D4019">
              <w:rPr>
                <w:rFonts w:asciiTheme="minorHAnsi" w:hAnsiTheme="minorHAnsi" w:cstheme="minorHAnsi"/>
                <w:szCs w:val="24"/>
              </w:rPr>
              <w:t>Existing</w:t>
            </w:r>
          </w:p>
        </w:tc>
        <w:tc>
          <w:tcPr>
            <w:tcW w:w="1749" w:type="dxa"/>
            <w:shd w:val="clear" w:color="auto" w:fill="auto"/>
          </w:tcPr>
          <w:p w14:paraId="70AE488F" w14:textId="0A935A1A"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Traffic Management Center, Transportation Information Center</w:t>
            </w:r>
          </w:p>
        </w:tc>
        <w:tc>
          <w:tcPr>
            <w:tcW w:w="1568" w:type="dxa"/>
            <w:shd w:val="clear" w:color="auto" w:fill="auto"/>
          </w:tcPr>
          <w:p w14:paraId="69227F39" w14:textId="37F36DB2"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6</w:t>
            </w:r>
          </w:p>
        </w:tc>
        <w:tc>
          <w:tcPr>
            <w:tcW w:w="3922" w:type="dxa"/>
            <w:shd w:val="clear" w:color="auto" w:fill="auto"/>
            <w:noWrap/>
          </w:tcPr>
          <w:p w14:paraId="6B778F7C" w14:textId="2460EC1B" w:rsidR="0013679E" w:rsidRPr="004338A5" w:rsidRDefault="0013679E">
            <w:pPr>
              <w:pStyle w:val="CommentText"/>
              <w:spacing w:before="0" w:after="0"/>
              <w:rPr>
                <w:rFonts w:asciiTheme="minorHAnsi" w:hAnsiTheme="minorHAnsi" w:cstheme="minorHAnsi"/>
                <w:b/>
                <w:sz w:val="24"/>
                <w:szCs w:val="24"/>
              </w:rPr>
            </w:pPr>
            <w:r w:rsidRPr="0013679E">
              <w:rPr>
                <w:rFonts w:asciiTheme="minorHAnsi" w:hAnsiTheme="minorHAnsi" w:cstheme="minorHAnsi"/>
                <w:b/>
                <w:sz w:val="24"/>
                <w:szCs w:val="24"/>
              </w:rPr>
              <w:t>Added element to define interfaces with FTE systems.</w:t>
            </w:r>
          </w:p>
        </w:tc>
      </w:tr>
      <w:tr w:rsidR="0013679E" w:rsidRPr="00A25235" w14:paraId="613EA35D" w14:textId="77777777" w:rsidTr="00645079">
        <w:trPr>
          <w:cantSplit/>
        </w:trPr>
        <w:tc>
          <w:tcPr>
            <w:tcW w:w="1975" w:type="dxa"/>
            <w:shd w:val="clear" w:color="auto" w:fill="auto"/>
          </w:tcPr>
          <w:p w14:paraId="74125F73" w14:textId="1CE071C4"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lastRenderedPageBreak/>
              <w:t xml:space="preserve">FDOT District 7 Tampa Bay </w:t>
            </w:r>
            <w:proofErr w:type="spellStart"/>
            <w:r w:rsidRPr="009D4019">
              <w:rPr>
                <w:rFonts w:asciiTheme="minorHAnsi" w:hAnsiTheme="minorHAnsi" w:cstheme="minorHAnsi"/>
                <w:szCs w:val="24"/>
              </w:rPr>
              <w:t>SunGuide</w:t>
            </w:r>
            <w:proofErr w:type="spellEnd"/>
            <w:r w:rsidRPr="009D4019">
              <w:rPr>
                <w:rFonts w:asciiTheme="minorHAnsi" w:hAnsiTheme="minorHAnsi" w:cstheme="minorHAnsi"/>
                <w:szCs w:val="24"/>
              </w:rPr>
              <w:t xml:space="preserve"> Center</w:t>
            </w:r>
          </w:p>
        </w:tc>
        <w:tc>
          <w:tcPr>
            <w:tcW w:w="2970" w:type="dxa"/>
            <w:shd w:val="clear" w:color="auto" w:fill="auto"/>
          </w:tcPr>
          <w:p w14:paraId="7FE4AE91" w14:textId="2077183C"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 xml:space="preserve">The FDOT District 7 Tampa Bay </w:t>
            </w:r>
            <w:proofErr w:type="spellStart"/>
            <w:r w:rsidRPr="009D4019">
              <w:rPr>
                <w:rFonts w:asciiTheme="minorHAnsi" w:hAnsiTheme="minorHAnsi" w:cstheme="minorHAnsi"/>
                <w:szCs w:val="24"/>
              </w:rPr>
              <w:t>SunGuide</w:t>
            </w:r>
            <w:proofErr w:type="spellEnd"/>
            <w:r w:rsidRPr="009D4019">
              <w:rPr>
                <w:rFonts w:asciiTheme="minorHAnsi" w:hAnsiTheme="minorHAnsi" w:cstheme="minorHAnsi"/>
                <w:szCs w:val="24"/>
              </w:rPr>
              <w:t xml:space="preserve"> Center provides regional traffic management for interstates, expressways, and other limited access facilities in District 7. It also provides a central data collection and repository function (the "Regional Planning Subsystem") for the District 7. It is co–located with FDOT D7, FDOT EOC, and FHP Dispatch.</w:t>
            </w:r>
          </w:p>
        </w:tc>
        <w:tc>
          <w:tcPr>
            <w:tcW w:w="1041" w:type="dxa"/>
            <w:shd w:val="clear" w:color="auto" w:fill="auto"/>
          </w:tcPr>
          <w:p w14:paraId="0309F12F" w14:textId="375CCB6B" w:rsidR="0013679E" w:rsidRPr="009D4019" w:rsidRDefault="0013679E">
            <w:pPr>
              <w:spacing w:after="0"/>
              <w:jc w:val="center"/>
              <w:rPr>
                <w:rFonts w:asciiTheme="minorHAnsi" w:hAnsiTheme="minorHAnsi" w:cstheme="minorHAnsi"/>
                <w:szCs w:val="24"/>
              </w:rPr>
            </w:pPr>
            <w:r w:rsidRPr="009D4019">
              <w:rPr>
                <w:rFonts w:asciiTheme="minorHAnsi" w:hAnsiTheme="minorHAnsi" w:cstheme="minorHAnsi"/>
                <w:szCs w:val="24"/>
              </w:rPr>
              <w:t>Existing</w:t>
            </w:r>
          </w:p>
        </w:tc>
        <w:tc>
          <w:tcPr>
            <w:tcW w:w="1749" w:type="dxa"/>
            <w:shd w:val="clear" w:color="auto" w:fill="auto"/>
          </w:tcPr>
          <w:p w14:paraId="2F7638F8" w14:textId="7DF4A288"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Traffic Management Center, Transportation Information Center</w:t>
            </w:r>
          </w:p>
        </w:tc>
        <w:tc>
          <w:tcPr>
            <w:tcW w:w="1568" w:type="dxa"/>
            <w:shd w:val="clear" w:color="auto" w:fill="auto"/>
          </w:tcPr>
          <w:p w14:paraId="657451F8" w14:textId="18E4E094" w:rsidR="0013679E" w:rsidRPr="009D4019" w:rsidRDefault="0013679E">
            <w:pPr>
              <w:spacing w:after="0"/>
              <w:jc w:val="left"/>
              <w:rPr>
                <w:rFonts w:asciiTheme="minorHAnsi" w:hAnsiTheme="minorHAnsi" w:cstheme="minorHAnsi"/>
                <w:szCs w:val="24"/>
              </w:rPr>
            </w:pPr>
            <w:r w:rsidRPr="009D4019">
              <w:rPr>
                <w:rFonts w:asciiTheme="minorHAnsi" w:hAnsiTheme="minorHAnsi" w:cstheme="minorHAnsi"/>
                <w:szCs w:val="24"/>
              </w:rPr>
              <w:t>FDOT District 7</w:t>
            </w:r>
          </w:p>
        </w:tc>
        <w:tc>
          <w:tcPr>
            <w:tcW w:w="3922" w:type="dxa"/>
            <w:shd w:val="clear" w:color="auto" w:fill="auto"/>
            <w:noWrap/>
          </w:tcPr>
          <w:p w14:paraId="3A7979B3" w14:textId="481B6FA5" w:rsidR="0013679E" w:rsidRPr="004338A5" w:rsidRDefault="0013679E">
            <w:pPr>
              <w:pStyle w:val="CommentText"/>
              <w:spacing w:before="0" w:after="0"/>
              <w:rPr>
                <w:rFonts w:asciiTheme="minorHAnsi" w:hAnsiTheme="minorHAnsi" w:cstheme="minorHAnsi"/>
                <w:b/>
                <w:sz w:val="24"/>
                <w:szCs w:val="24"/>
              </w:rPr>
            </w:pPr>
            <w:r w:rsidRPr="0013679E">
              <w:rPr>
                <w:rFonts w:asciiTheme="minorHAnsi" w:hAnsiTheme="minorHAnsi" w:cstheme="minorHAnsi"/>
                <w:b/>
                <w:sz w:val="24"/>
                <w:szCs w:val="24"/>
              </w:rPr>
              <w:t>Added element to define interfaces with FTE systems.</w:t>
            </w:r>
          </w:p>
        </w:tc>
      </w:tr>
      <w:tr w:rsidR="009D4019" w:rsidRPr="005A10A1" w14:paraId="315A2F55" w14:textId="77777777" w:rsidTr="005135F5">
        <w:trPr>
          <w:cantSplit/>
        </w:trPr>
        <w:tc>
          <w:tcPr>
            <w:tcW w:w="1975" w:type="dxa"/>
            <w:shd w:val="clear" w:color="auto" w:fill="auto"/>
          </w:tcPr>
          <w:p w14:paraId="7D1EB125"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lastRenderedPageBreak/>
              <w:t>FDOT SELS</w:t>
            </w:r>
          </w:p>
        </w:tc>
        <w:tc>
          <w:tcPr>
            <w:tcW w:w="2970" w:type="dxa"/>
            <w:shd w:val="clear" w:color="auto" w:fill="auto"/>
          </w:tcPr>
          <w:p w14:paraId="1D7EE323"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t xml:space="preserve">FDOT Statewide Express Lane Software (SELS) has a link to the Turnpike tolling providing a rate table that the District uses to match tolls for the need. For </w:t>
            </w:r>
            <w:proofErr w:type="spellStart"/>
            <w:r w:rsidRPr="005A10A1">
              <w:rPr>
                <w:rFonts w:asciiTheme="minorHAnsi" w:hAnsiTheme="minorHAnsi" w:cstheme="minorHAnsi"/>
                <w:szCs w:val="24"/>
              </w:rPr>
              <w:t>SunGuide</w:t>
            </w:r>
            <w:proofErr w:type="spellEnd"/>
            <w:r w:rsidRPr="005A10A1">
              <w:rPr>
                <w:rFonts w:asciiTheme="minorHAnsi" w:hAnsiTheme="minorHAnsi" w:cstheme="minorHAnsi"/>
                <w:szCs w:val="24"/>
              </w:rPr>
              <w:t xml:space="preserve"> to SELS to FTE tolling: FTE interfaces directly with toll gantries (Districts 4, 6, and 2 are active; Districts 5 and 7 are under development; District 1 is a future implementation).</w:t>
            </w:r>
          </w:p>
        </w:tc>
        <w:tc>
          <w:tcPr>
            <w:tcW w:w="1041" w:type="dxa"/>
            <w:shd w:val="clear" w:color="auto" w:fill="auto"/>
          </w:tcPr>
          <w:p w14:paraId="27DC7196" w14:textId="77777777" w:rsidR="009D4019" w:rsidRPr="005A10A1" w:rsidRDefault="009D4019">
            <w:pPr>
              <w:spacing w:after="0"/>
              <w:jc w:val="center"/>
              <w:rPr>
                <w:rFonts w:asciiTheme="minorHAnsi" w:hAnsiTheme="minorHAnsi" w:cstheme="minorHAnsi"/>
                <w:szCs w:val="24"/>
              </w:rPr>
            </w:pPr>
            <w:r w:rsidRPr="005A10A1">
              <w:rPr>
                <w:rFonts w:asciiTheme="minorHAnsi" w:hAnsiTheme="minorHAnsi" w:cstheme="minorHAnsi"/>
                <w:szCs w:val="24"/>
              </w:rPr>
              <w:t>Existing</w:t>
            </w:r>
          </w:p>
        </w:tc>
        <w:tc>
          <w:tcPr>
            <w:tcW w:w="1749" w:type="dxa"/>
            <w:shd w:val="clear" w:color="auto" w:fill="auto"/>
          </w:tcPr>
          <w:p w14:paraId="4EFE3FFD"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color w:val="000000"/>
                <w:szCs w:val="24"/>
              </w:rPr>
              <w:t>Payment Administration Center</w:t>
            </w:r>
          </w:p>
        </w:tc>
        <w:tc>
          <w:tcPr>
            <w:tcW w:w="1568" w:type="dxa"/>
            <w:shd w:val="clear" w:color="auto" w:fill="auto"/>
          </w:tcPr>
          <w:p w14:paraId="0AE9A51B"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t>FDOT</w:t>
            </w:r>
          </w:p>
        </w:tc>
        <w:tc>
          <w:tcPr>
            <w:tcW w:w="3922" w:type="dxa"/>
            <w:shd w:val="clear" w:color="auto" w:fill="auto"/>
            <w:noWrap/>
          </w:tcPr>
          <w:p w14:paraId="406FA844" w14:textId="6A29B9D0" w:rsidR="009D4019" w:rsidRDefault="009D4019">
            <w:pPr>
              <w:spacing w:after="0"/>
              <w:jc w:val="left"/>
              <w:rPr>
                <w:rFonts w:asciiTheme="minorHAnsi" w:hAnsiTheme="minorHAnsi" w:cstheme="minorHAnsi"/>
                <w:color w:val="000000"/>
                <w:szCs w:val="24"/>
              </w:rPr>
            </w:pPr>
            <w:r w:rsidRPr="005A10A1">
              <w:rPr>
                <w:rFonts w:asciiTheme="minorHAnsi" w:hAnsiTheme="minorHAnsi" w:cstheme="minorHAnsi"/>
                <w:color w:val="000000"/>
                <w:szCs w:val="24"/>
              </w:rPr>
              <w:t xml:space="preserve">New element, do we model this individually or is this part of the FDOT TMCs? </w:t>
            </w:r>
          </w:p>
          <w:p w14:paraId="5DCA6196" w14:textId="77777777" w:rsidR="009D4019" w:rsidRPr="005A10A1" w:rsidRDefault="009D4019">
            <w:pPr>
              <w:spacing w:after="0"/>
              <w:jc w:val="left"/>
              <w:rPr>
                <w:rFonts w:asciiTheme="minorHAnsi" w:hAnsiTheme="minorHAnsi" w:cstheme="minorHAnsi"/>
                <w:color w:val="000000"/>
                <w:szCs w:val="24"/>
              </w:rPr>
            </w:pPr>
          </w:p>
          <w:p w14:paraId="16972008" w14:textId="0DF536C5" w:rsidR="009D4019" w:rsidRPr="005A10A1" w:rsidRDefault="009D4019" w:rsidP="004338A5">
            <w:pPr>
              <w:pStyle w:val="CommentText"/>
              <w:spacing w:before="0" w:after="0"/>
              <w:rPr>
                <w:rFonts w:asciiTheme="minorHAnsi" w:hAnsiTheme="minorHAnsi" w:cstheme="minorHAnsi"/>
                <w:b/>
                <w:color w:val="000000"/>
                <w:sz w:val="24"/>
                <w:szCs w:val="24"/>
              </w:rPr>
            </w:pPr>
            <w:r w:rsidRPr="005A10A1">
              <w:rPr>
                <w:rFonts w:asciiTheme="minorHAnsi" w:hAnsiTheme="minorHAnsi" w:cstheme="minorHAnsi"/>
                <w:b/>
                <w:color w:val="000000"/>
                <w:sz w:val="24"/>
                <w:szCs w:val="24"/>
              </w:rPr>
              <w:t xml:space="preserve">Added as a new element, connected to FDOT TMCs. SELS supports dynamic tolling capabilities discussed at the Stakeholder Workshop and exchanges toll information with the FTE </w:t>
            </w:r>
            <w:proofErr w:type="spellStart"/>
            <w:r w:rsidRPr="005A10A1">
              <w:rPr>
                <w:rFonts w:asciiTheme="minorHAnsi" w:hAnsiTheme="minorHAnsi" w:cstheme="minorHAnsi"/>
                <w:b/>
                <w:color w:val="000000"/>
                <w:sz w:val="24"/>
                <w:szCs w:val="24"/>
              </w:rPr>
              <w:t>SunPass</w:t>
            </w:r>
            <w:proofErr w:type="spellEnd"/>
            <w:r w:rsidRPr="005A10A1">
              <w:rPr>
                <w:rFonts w:asciiTheme="minorHAnsi" w:hAnsiTheme="minorHAnsi" w:cstheme="minorHAnsi"/>
                <w:b/>
                <w:color w:val="000000"/>
                <w:sz w:val="24"/>
                <w:szCs w:val="24"/>
              </w:rPr>
              <w:t xml:space="preserve"> Toll Collection System.</w:t>
            </w:r>
          </w:p>
          <w:p w14:paraId="3EB498E4" w14:textId="77777777" w:rsidR="009D4019" w:rsidRPr="005A10A1" w:rsidRDefault="009D4019" w:rsidP="004338A5">
            <w:pPr>
              <w:pStyle w:val="CommentText"/>
              <w:spacing w:before="0" w:after="0"/>
              <w:rPr>
                <w:rFonts w:asciiTheme="minorHAnsi" w:hAnsiTheme="minorHAnsi" w:cstheme="minorHAnsi"/>
                <w:color w:val="000000"/>
                <w:sz w:val="24"/>
                <w:szCs w:val="24"/>
              </w:rPr>
            </w:pPr>
          </w:p>
        </w:tc>
      </w:tr>
      <w:tr w:rsidR="009D4019" w:rsidRPr="00277C95" w14:paraId="3313D876" w14:textId="77777777" w:rsidTr="005135F5">
        <w:trPr>
          <w:cantSplit/>
        </w:trPr>
        <w:tc>
          <w:tcPr>
            <w:tcW w:w="1975" w:type="dxa"/>
            <w:shd w:val="clear" w:color="auto" w:fill="auto"/>
          </w:tcPr>
          <w:p w14:paraId="6C4196CC" w14:textId="77777777" w:rsidR="009D4019" w:rsidRPr="00277C95" w:rsidRDefault="009D4019">
            <w:pPr>
              <w:spacing w:after="0"/>
              <w:jc w:val="left"/>
              <w:rPr>
                <w:rFonts w:asciiTheme="minorHAnsi" w:hAnsiTheme="minorHAnsi" w:cstheme="minorHAnsi"/>
                <w:szCs w:val="24"/>
              </w:rPr>
            </w:pPr>
            <w:r w:rsidRPr="00277C95">
              <w:rPr>
                <w:rFonts w:asciiTheme="minorHAnsi" w:hAnsiTheme="minorHAnsi" w:cstheme="minorHAnsi"/>
                <w:szCs w:val="24"/>
              </w:rPr>
              <w:t>FDLE Headquarters</w:t>
            </w:r>
          </w:p>
        </w:tc>
        <w:tc>
          <w:tcPr>
            <w:tcW w:w="2970" w:type="dxa"/>
            <w:shd w:val="clear" w:color="auto" w:fill="auto"/>
          </w:tcPr>
          <w:p w14:paraId="2B430B38" w14:textId="77777777" w:rsidR="009D4019" w:rsidRPr="00277C95" w:rsidRDefault="009D4019">
            <w:pPr>
              <w:spacing w:after="0"/>
              <w:jc w:val="left"/>
              <w:rPr>
                <w:rFonts w:asciiTheme="minorHAnsi" w:hAnsiTheme="minorHAnsi" w:cstheme="minorHAnsi"/>
                <w:szCs w:val="24"/>
              </w:rPr>
            </w:pPr>
            <w:r w:rsidRPr="00277C95">
              <w:rPr>
                <w:rFonts w:asciiTheme="minorHAnsi" w:hAnsiTheme="minorHAnsi" w:cstheme="minorHAnsi"/>
                <w:szCs w:val="24"/>
              </w:rPr>
              <w:t>Represents the Florida Department of Law Enforcement Office in Tallahassee that originates Amber Alerts.</w:t>
            </w:r>
          </w:p>
        </w:tc>
        <w:tc>
          <w:tcPr>
            <w:tcW w:w="1041" w:type="dxa"/>
            <w:shd w:val="clear" w:color="auto" w:fill="auto"/>
          </w:tcPr>
          <w:p w14:paraId="4612279A" w14:textId="77777777" w:rsidR="009D4019" w:rsidRPr="00277C95" w:rsidRDefault="009D4019">
            <w:pPr>
              <w:spacing w:after="0"/>
              <w:jc w:val="center"/>
              <w:rPr>
                <w:rFonts w:asciiTheme="minorHAnsi" w:hAnsiTheme="minorHAnsi" w:cstheme="minorHAnsi"/>
                <w:szCs w:val="24"/>
              </w:rPr>
            </w:pPr>
            <w:r w:rsidRPr="00277C95">
              <w:rPr>
                <w:rFonts w:asciiTheme="minorHAnsi" w:hAnsiTheme="minorHAnsi" w:cstheme="minorHAnsi"/>
                <w:szCs w:val="24"/>
              </w:rPr>
              <w:t>Existing</w:t>
            </w:r>
          </w:p>
        </w:tc>
        <w:tc>
          <w:tcPr>
            <w:tcW w:w="1749" w:type="dxa"/>
            <w:shd w:val="clear" w:color="auto" w:fill="auto"/>
          </w:tcPr>
          <w:p w14:paraId="41862AFE" w14:textId="77777777" w:rsidR="009D4019" w:rsidRPr="00277C95" w:rsidRDefault="009D4019">
            <w:pPr>
              <w:spacing w:after="0"/>
              <w:jc w:val="left"/>
              <w:rPr>
                <w:rFonts w:asciiTheme="minorHAnsi" w:hAnsiTheme="minorHAnsi" w:cstheme="minorHAnsi"/>
                <w:szCs w:val="24"/>
              </w:rPr>
            </w:pPr>
            <w:r w:rsidRPr="00277C95">
              <w:rPr>
                <w:rFonts w:asciiTheme="minorHAnsi" w:hAnsiTheme="minorHAnsi" w:cstheme="minorHAnsi"/>
                <w:szCs w:val="24"/>
              </w:rPr>
              <w:t>Emergency Management Center</w:t>
            </w:r>
          </w:p>
        </w:tc>
        <w:tc>
          <w:tcPr>
            <w:tcW w:w="1568" w:type="dxa"/>
            <w:shd w:val="clear" w:color="auto" w:fill="auto"/>
          </w:tcPr>
          <w:p w14:paraId="532C2944" w14:textId="77777777" w:rsidR="009D4019" w:rsidRPr="00277C95" w:rsidRDefault="009D4019">
            <w:pPr>
              <w:spacing w:after="0"/>
              <w:jc w:val="left"/>
              <w:rPr>
                <w:rFonts w:asciiTheme="minorHAnsi" w:hAnsiTheme="minorHAnsi" w:cstheme="minorHAnsi"/>
                <w:szCs w:val="24"/>
              </w:rPr>
            </w:pPr>
            <w:r w:rsidRPr="00277C95">
              <w:rPr>
                <w:rFonts w:asciiTheme="minorHAnsi" w:hAnsiTheme="minorHAnsi" w:cstheme="minorHAnsi"/>
                <w:szCs w:val="24"/>
              </w:rPr>
              <w:t>Florida Department of Law Enforcement</w:t>
            </w:r>
          </w:p>
        </w:tc>
        <w:tc>
          <w:tcPr>
            <w:tcW w:w="3922" w:type="dxa"/>
            <w:shd w:val="clear" w:color="auto" w:fill="auto"/>
            <w:noWrap/>
          </w:tcPr>
          <w:p w14:paraId="6037EB1F" w14:textId="2A7D584E" w:rsidR="009D4019" w:rsidRDefault="009D4019">
            <w:pPr>
              <w:spacing w:after="0"/>
              <w:jc w:val="left"/>
              <w:rPr>
                <w:rFonts w:asciiTheme="minorHAnsi" w:hAnsiTheme="minorHAnsi" w:cstheme="minorHAnsi"/>
                <w:color w:val="000000"/>
                <w:szCs w:val="24"/>
              </w:rPr>
            </w:pPr>
            <w:r w:rsidRPr="00277C95">
              <w:rPr>
                <w:rFonts w:asciiTheme="minorHAnsi" w:hAnsiTheme="minorHAnsi" w:cstheme="minorHAnsi"/>
                <w:color w:val="000000"/>
                <w:szCs w:val="24"/>
              </w:rPr>
              <w:t>Element name should reflect a system.</w:t>
            </w:r>
          </w:p>
          <w:p w14:paraId="25B17344" w14:textId="77777777" w:rsidR="009D4019" w:rsidRPr="00277C95" w:rsidRDefault="009D4019">
            <w:pPr>
              <w:spacing w:after="0"/>
              <w:jc w:val="left"/>
              <w:rPr>
                <w:rFonts w:asciiTheme="minorHAnsi" w:hAnsiTheme="minorHAnsi" w:cstheme="minorHAnsi"/>
                <w:color w:val="000000"/>
                <w:szCs w:val="24"/>
              </w:rPr>
            </w:pPr>
          </w:p>
          <w:p w14:paraId="5C43E0CC" w14:textId="51293A04" w:rsidR="009D4019" w:rsidRPr="00277C95" w:rsidRDefault="005135F5">
            <w:pPr>
              <w:spacing w:after="0"/>
              <w:jc w:val="left"/>
              <w:rPr>
                <w:rFonts w:asciiTheme="minorHAnsi" w:hAnsiTheme="minorHAnsi" w:cstheme="minorHAnsi"/>
                <w:color w:val="000000"/>
                <w:szCs w:val="24"/>
              </w:rPr>
            </w:pPr>
            <w:r>
              <w:rPr>
                <w:rFonts w:asciiTheme="minorHAnsi" w:hAnsiTheme="minorHAnsi" w:cstheme="minorHAnsi"/>
                <w:b/>
                <w:szCs w:val="24"/>
              </w:rPr>
              <w:t>Revised element name to add</w:t>
            </w:r>
            <w:r w:rsidR="009D4019" w:rsidRPr="00277C95">
              <w:rPr>
                <w:rFonts w:asciiTheme="minorHAnsi" w:hAnsiTheme="minorHAnsi" w:cstheme="minorHAnsi"/>
                <w:b/>
                <w:szCs w:val="24"/>
              </w:rPr>
              <w:t xml:space="preserve"> Wide Area Alert System. Added Silver and Blue Alerts to description.</w:t>
            </w:r>
          </w:p>
        </w:tc>
      </w:tr>
      <w:tr w:rsidR="009D4019" w:rsidRPr="005A10A1" w14:paraId="540FEA12" w14:textId="77777777" w:rsidTr="005135F5">
        <w:trPr>
          <w:cantSplit/>
        </w:trPr>
        <w:tc>
          <w:tcPr>
            <w:tcW w:w="1975" w:type="dxa"/>
            <w:shd w:val="clear" w:color="auto" w:fill="auto"/>
          </w:tcPr>
          <w:p w14:paraId="40213336"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lastRenderedPageBreak/>
              <w:t>FHP Jacksonville Regional Communications Center</w:t>
            </w:r>
          </w:p>
        </w:tc>
        <w:tc>
          <w:tcPr>
            <w:tcW w:w="2970" w:type="dxa"/>
            <w:shd w:val="clear" w:color="auto" w:fill="auto"/>
          </w:tcPr>
          <w:p w14:paraId="54B66DD1"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The Jacksonville Regional Communications Center (JRCC) dispatches patrol vehicles covering SR-23 in Duval and Clay Counties</w:t>
            </w:r>
          </w:p>
        </w:tc>
        <w:tc>
          <w:tcPr>
            <w:tcW w:w="1041" w:type="dxa"/>
            <w:shd w:val="clear" w:color="auto" w:fill="auto"/>
          </w:tcPr>
          <w:p w14:paraId="759FC489" w14:textId="77777777" w:rsidR="009D4019" w:rsidRPr="004338A5" w:rsidRDefault="009D401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0D43C544"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7BF3812A"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FHP</w:t>
            </w:r>
          </w:p>
        </w:tc>
        <w:tc>
          <w:tcPr>
            <w:tcW w:w="3922" w:type="dxa"/>
            <w:shd w:val="clear" w:color="auto" w:fill="auto"/>
            <w:noWrap/>
          </w:tcPr>
          <w:p w14:paraId="47AF22B1" w14:textId="77777777" w:rsidR="009D4019" w:rsidRPr="004338A5" w:rsidRDefault="009D4019">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Major Gaston inputs.</w:t>
            </w:r>
          </w:p>
          <w:p w14:paraId="24D2B2A6" w14:textId="27D83E3F" w:rsidR="009D4019" w:rsidRPr="004338A5" w:rsidRDefault="009D4019" w:rsidP="004338A5">
            <w:pPr>
              <w:pStyle w:val="CommentText"/>
              <w:spacing w:before="0" w:after="0"/>
              <w:rPr>
                <w:rFonts w:asciiTheme="minorHAnsi" w:hAnsiTheme="minorHAnsi" w:cstheme="minorHAnsi"/>
                <w:color w:val="000000"/>
                <w:sz w:val="24"/>
                <w:szCs w:val="24"/>
              </w:rPr>
            </w:pPr>
          </w:p>
          <w:p w14:paraId="421C55AF" w14:textId="428A2A42" w:rsidR="009D4019" w:rsidRPr="005A10A1" w:rsidRDefault="009D4019">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 xml:space="preserve">Added </w:t>
            </w:r>
            <w:r>
              <w:rPr>
                <w:rFonts w:asciiTheme="minorHAnsi" w:hAnsiTheme="minorHAnsi" w:cstheme="minorHAnsi"/>
                <w:b/>
                <w:color w:val="000000"/>
                <w:szCs w:val="24"/>
              </w:rPr>
              <w:t xml:space="preserve">as new element. </w:t>
            </w:r>
            <w:r w:rsidRPr="005A10A1">
              <w:rPr>
                <w:rFonts w:asciiTheme="minorHAnsi" w:hAnsiTheme="minorHAnsi" w:cstheme="minorHAnsi"/>
                <w:b/>
                <w:color w:val="000000"/>
                <w:szCs w:val="24"/>
              </w:rPr>
              <w:t>Changed Element name to FHP JRCC, included in PS01 and PS02 service packages, modeled similar architecture as FHP TLRCC with regard to interfaces with FTE Turkey Lake and Pompano TMCs and FHP Vehicles.</w:t>
            </w:r>
          </w:p>
        </w:tc>
      </w:tr>
      <w:tr w:rsidR="009D4019" w:rsidRPr="005A10A1" w14:paraId="3AF74593" w14:textId="77777777" w:rsidTr="005135F5">
        <w:trPr>
          <w:cantSplit/>
        </w:trPr>
        <w:tc>
          <w:tcPr>
            <w:tcW w:w="1975" w:type="dxa"/>
            <w:shd w:val="clear" w:color="auto" w:fill="auto"/>
          </w:tcPr>
          <w:p w14:paraId="7530EEA6"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FHP Miami Regional Communications Center</w:t>
            </w:r>
          </w:p>
        </w:tc>
        <w:tc>
          <w:tcPr>
            <w:tcW w:w="2970" w:type="dxa"/>
            <w:shd w:val="clear" w:color="auto" w:fill="auto"/>
          </w:tcPr>
          <w:p w14:paraId="71403F0D"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The Miami Regional Communications Center (MRCC) dispatches FHP Troop K vehicles, which patrol the FTE Highway System in Miami-Dade County</w:t>
            </w:r>
          </w:p>
        </w:tc>
        <w:tc>
          <w:tcPr>
            <w:tcW w:w="1041" w:type="dxa"/>
            <w:shd w:val="clear" w:color="auto" w:fill="auto"/>
          </w:tcPr>
          <w:p w14:paraId="48BFD387" w14:textId="77777777" w:rsidR="009D4019" w:rsidRPr="004338A5" w:rsidRDefault="009D401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0222BAFD"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096C2054"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FHP</w:t>
            </w:r>
          </w:p>
        </w:tc>
        <w:tc>
          <w:tcPr>
            <w:tcW w:w="3922" w:type="dxa"/>
            <w:shd w:val="clear" w:color="auto" w:fill="auto"/>
            <w:noWrap/>
          </w:tcPr>
          <w:p w14:paraId="1420F4A3" w14:textId="77777777" w:rsidR="009D4019" w:rsidRPr="004338A5" w:rsidRDefault="009D4019">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Major Gaston inputs.</w:t>
            </w:r>
          </w:p>
          <w:p w14:paraId="24410122" w14:textId="77777777" w:rsidR="009D4019" w:rsidRDefault="009D4019">
            <w:pPr>
              <w:spacing w:after="0"/>
              <w:jc w:val="left"/>
              <w:rPr>
                <w:rFonts w:asciiTheme="minorHAnsi" w:hAnsiTheme="minorHAnsi" w:cstheme="minorHAnsi"/>
                <w:b/>
                <w:color w:val="000000"/>
                <w:szCs w:val="24"/>
              </w:rPr>
            </w:pPr>
          </w:p>
          <w:p w14:paraId="296FA41A" w14:textId="5A0212FE" w:rsidR="009D4019" w:rsidRPr="005A10A1" w:rsidRDefault="009D4019">
            <w:pPr>
              <w:spacing w:after="0"/>
              <w:jc w:val="left"/>
              <w:rPr>
                <w:rFonts w:asciiTheme="minorHAnsi" w:hAnsiTheme="minorHAnsi" w:cstheme="minorHAnsi"/>
                <w:b/>
                <w:color w:val="000000"/>
                <w:szCs w:val="24"/>
              </w:rPr>
            </w:pPr>
            <w:r>
              <w:rPr>
                <w:rFonts w:asciiTheme="minorHAnsi" w:hAnsiTheme="minorHAnsi" w:cstheme="minorHAnsi"/>
                <w:b/>
                <w:color w:val="000000"/>
                <w:szCs w:val="24"/>
              </w:rPr>
              <w:t>Added as new element.</w:t>
            </w:r>
            <w:r w:rsidRPr="005A10A1">
              <w:rPr>
                <w:rFonts w:asciiTheme="minorHAnsi" w:hAnsiTheme="minorHAnsi" w:cstheme="minorHAnsi"/>
                <w:b/>
                <w:color w:val="000000"/>
                <w:szCs w:val="24"/>
              </w:rPr>
              <w:t xml:space="preserve"> Changed Element name to FHP MRCC, included in PS01 and PS02 service packages, modeled similar architecture as FHP TLRCC with regard to interfaces with FTE Turkey Lake and Pompano TMCs and FHP Vehicles.</w:t>
            </w:r>
          </w:p>
        </w:tc>
      </w:tr>
      <w:tr w:rsidR="009D4019" w:rsidRPr="005A10A1" w14:paraId="0B655F44" w14:textId="77777777" w:rsidTr="005135F5">
        <w:trPr>
          <w:cantSplit/>
        </w:trPr>
        <w:tc>
          <w:tcPr>
            <w:tcW w:w="1975" w:type="dxa"/>
            <w:shd w:val="clear" w:color="auto" w:fill="auto"/>
          </w:tcPr>
          <w:p w14:paraId="4989448D" w14:textId="77777777" w:rsidR="009D4019" w:rsidRPr="005135F5" w:rsidRDefault="009D4019">
            <w:pPr>
              <w:spacing w:after="0"/>
              <w:jc w:val="left"/>
              <w:rPr>
                <w:rFonts w:asciiTheme="minorHAnsi" w:hAnsiTheme="minorHAnsi" w:cstheme="minorHAnsi"/>
                <w:szCs w:val="24"/>
              </w:rPr>
            </w:pPr>
            <w:r w:rsidRPr="004338A5">
              <w:rPr>
                <w:rFonts w:asciiTheme="minorHAnsi" w:hAnsiTheme="minorHAnsi" w:cstheme="minorHAnsi"/>
                <w:szCs w:val="24"/>
              </w:rPr>
              <w:lastRenderedPageBreak/>
              <w:t>FHP Tampa Bay Regional Communications Center</w:t>
            </w:r>
          </w:p>
        </w:tc>
        <w:tc>
          <w:tcPr>
            <w:tcW w:w="2970" w:type="dxa"/>
            <w:shd w:val="clear" w:color="auto" w:fill="auto"/>
          </w:tcPr>
          <w:p w14:paraId="3217C205" w14:textId="77777777" w:rsidR="009D4019" w:rsidRPr="005135F5" w:rsidRDefault="009D4019">
            <w:pPr>
              <w:spacing w:after="0"/>
              <w:jc w:val="left"/>
              <w:rPr>
                <w:rFonts w:asciiTheme="minorHAnsi" w:hAnsiTheme="minorHAnsi" w:cstheme="minorHAnsi"/>
                <w:szCs w:val="24"/>
              </w:rPr>
            </w:pPr>
            <w:r w:rsidRPr="004338A5">
              <w:rPr>
                <w:rFonts w:asciiTheme="minorHAnsi" w:hAnsiTheme="minorHAnsi" w:cstheme="minorHAnsi"/>
                <w:szCs w:val="24"/>
              </w:rPr>
              <w:t xml:space="preserve">The Tampa Bay Regional Communications Center (TBRCC) dispatches FHP Troop K vehicles, which patrol the FTE Highway System in the Tampa area (Polk Parkway, </w:t>
            </w:r>
            <w:proofErr w:type="spellStart"/>
            <w:r w:rsidRPr="004338A5">
              <w:rPr>
                <w:rFonts w:asciiTheme="minorHAnsi" w:hAnsiTheme="minorHAnsi" w:cstheme="minorHAnsi"/>
                <w:szCs w:val="24"/>
              </w:rPr>
              <w:t>Suncoast</w:t>
            </w:r>
            <w:proofErr w:type="spellEnd"/>
            <w:r w:rsidRPr="004338A5">
              <w:rPr>
                <w:rFonts w:asciiTheme="minorHAnsi" w:hAnsiTheme="minorHAnsi" w:cstheme="minorHAnsi"/>
                <w:szCs w:val="24"/>
              </w:rPr>
              <w:t>, etc.)</w:t>
            </w:r>
          </w:p>
        </w:tc>
        <w:tc>
          <w:tcPr>
            <w:tcW w:w="1041" w:type="dxa"/>
            <w:shd w:val="clear" w:color="auto" w:fill="auto"/>
          </w:tcPr>
          <w:p w14:paraId="547B09C4" w14:textId="77777777" w:rsidR="009D4019" w:rsidRPr="005135F5" w:rsidRDefault="009D401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0F3276C7" w14:textId="77777777" w:rsidR="009D4019" w:rsidRPr="005135F5" w:rsidRDefault="009D4019">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1E036A37" w14:textId="77777777" w:rsidR="009D4019" w:rsidRPr="005135F5" w:rsidRDefault="009D4019">
            <w:pPr>
              <w:spacing w:after="0"/>
              <w:jc w:val="left"/>
              <w:rPr>
                <w:rFonts w:asciiTheme="minorHAnsi" w:hAnsiTheme="minorHAnsi" w:cstheme="minorHAnsi"/>
                <w:szCs w:val="24"/>
              </w:rPr>
            </w:pPr>
            <w:r w:rsidRPr="004338A5">
              <w:rPr>
                <w:rFonts w:asciiTheme="minorHAnsi" w:hAnsiTheme="minorHAnsi" w:cstheme="minorHAnsi"/>
                <w:szCs w:val="24"/>
              </w:rPr>
              <w:t>FHP</w:t>
            </w:r>
          </w:p>
        </w:tc>
        <w:tc>
          <w:tcPr>
            <w:tcW w:w="3922" w:type="dxa"/>
            <w:shd w:val="clear" w:color="auto" w:fill="auto"/>
            <w:noWrap/>
          </w:tcPr>
          <w:p w14:paraId="040E831F" w14:textId="6621C7EB" w:rsidR="009D4019" w:rsidRDefault="009D4019">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Major Gaston inputs.</w:t>
            </w:r>
          </w:p>
          <w:p w14:paraId="38FF7CCE" w14:textId="77777777" w:rsidR="005135F5" w:rsidRPr="004338A5" w:rsidRDefault="005135F5">
            <w:pPr>
              <w:spacing w:after="0"/>
              <w:jc w:val="left"/>
              <w:rPr>
                <w:rFonts w:asciiTheme="minorHAnsi" w:hAnsiTheme="minorHAnsi" w:cstheme="minorHAnsi"/>
                <w:color w:val="000000"/>
                <w:szCs w:val="24"/>
              </w:rPr>
            </w:pPr>
          </w:p>
          <w:p w14:paraId="253207E3" w14:textId="323D15A4" w:rsidR="009D4019" w:rsidRPr="005A10A1" w:rsidRDefault="005135F5" w:rsidP="004338A5">
            <w:pPr>
              <w:pStyle w:val="CommentText"/>
              <w:spacing w:before="0" w:after="0"/>
              <w:rPr>
                <w:rFonts w:asciiTheme="minorHAnsi" w:hAnsiTheme="minorHAnsi" w:cstheme="minorHAnsi"/>
                <w:color w:val="000000"/>
                <w:sz w:val="24"/>
                <w:szCs w:val="24"/>
              </w:rPr>
            </w:pPr>
            <w:r>
              <w:rPr>
                <w:rFonts w:asciiTheme="minorHAnsi" w:hAnsiTheme="minorHAnsi" w:cstheme="minorHAnsi"/>
                <w:b/>
                <w:color w:val="000000"/>
                <w:sz w:val="24"/>
                <w:szCs w:val="24"/>
              </w:rPr>
              <w:t>Added element and changed</w:t>
            </w:r>
            <w:r w:rsidR="009D4019" w:rsidRPr="005A10A1">
              <w:rPr>
                <w:rFonts w:asciiTheme="minorHAnsi" w:hAnsiTheme="minorHAnsi" w:cstheme="minorHAnsi"/>
                <w:b/>
                <w:color w:val="000000"/>
                <w:sz w:val="24"/>
                <w:szCs w:val="24"/>
              </w:rPr>
              <w:t xml:space="preserve"> name to FHP TBRCC, included in PS01 and PS02 service packages, modeled similar architecture as FHP TLRCC with regard to interfaces with FTE Turkey Lake and Pompano TMCs and FHP Vehicles.</w:t>
            </w:r>
          </w:p>
        </w:tc>
      </w:tr>
      <w:tr w:rsidR="0013679E" w:rsidRPr="00A25235" w14:paraId="27F778F4" w14:textId="77777777" w:rsidTr="004338A5">
        <w:trPr>
          <w:cantSplit/>
        </w:trPr>
        <w:tc>
          <w:tcPr>
            <w:tcW w:w="1975" w:type="dxa"/>
            <w:shd w:val="clear" w:color="auto" w:fill="auto"/>
          </w:tcPr>
          <w:p w14:paraId="191B15E3"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Financial Institutions</w:t>
            </w:r>
          </w:p>
        </w:tc>
        <w:tc>
          <w:tcPr>
            <w:tcW w:w="2970" w:type="dxa"/>
            <w:shd w:val="clear" w:color="auto" w:fill="auto"/>
          </w:tcPr>
          <w:p w14:paraId="3F2351BF"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Banking and financial institutions used by ITS systems to perform various banking transactions (e.g., funds transfers, credit card account management).</w:t>
            </w:r>
          </w:p>
        </w:tc>
        <w:tc>
          <w:tcPr>
            <w:tcW w:w="1041" w:type="dxa"/>
            <w:shd w:val="clear" w:color="auto" w:fill="auto"/>
          </w:tcPr>
          <w:p w14:paraId="4903F3A3"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37A69998"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Financial Center</w:t>
            </w:r>
          </w:p>
        </w:tc>
        <w:tc>
          <w:tcPr>
            <w:tcW w:w="1568" w:type="dxa"/>
            <w:shd w:val="clear" w:color="auto" w:fill="auto"/>
          </w:tcPr>
          <w:p w14:paraId="0D5F2CD8"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Financial Institutions</w:t>
            </w:r>
          </w:p>
        </w:tc>
        <w:tc>
          <w:tcPr>
            <w:tcW w:w="3922" w:type="dxa"/>
            <w:shd w:val="clear" w:color="auto" w:fill="auto"/>
            <w:noWrap/>
          </w:tcPr>
          <w:p w14:paraId="17481F08" w14:textId="4C3F853A" w:rsidR="0013679E" w:rsidRPr="00A2523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Is this needed? (Eric Gordin) Yes, see above (Chris Bausher)</w:t>
            </w:r>
          </w:p>
          <w:p w14:paraId="14C75001" w14:textId="77777777" w:rsidR="005135F5" w:rsidRDefault="005135F5" w:rsidP="004338A5">
            <w:pPr>
              <w:pStyle w:val="CommentText"/>
              <w:spacing w:before="0" w:after="0"/>
              <w:rPr>
                <w:rFonts w:asciiTheme="minorHAnsi" w:hAnsiTheme="minorHAnsi" w:cstheme="minorHAnsi"/>
                <w:b/>
                <w:sz w:val="24"/>
                <w:szCs w:val="24"/>
              </w:rPr>
            </w:pPr>
          </w:p>
          <w:p w14:paraId="3BE6F190" w14:textId="35A39E05" w:rsidR="0013679E" w:rsidRPr="00A25235" w:rsidRDefault="005135F5" w:rsidP="004338A5">
            <w:pPr>
              <w:pStyle w:val="CommentText"/>
              <w:spacing w:before="0" w:after="0"/>
              <w:rPr>
                <w:rFonts w:asciiTheme="minorHAnsi" w:hAnsiTheme="minorHAnsi" w:cstheme="minorHAnsi"/>
                <w:sz w:val="24"/>
                <w:szCs w:val="24"/>
              </w:rPr>
            </w:pPr>
            <w:r>
              <w:rPr>
                <w:rFonts w:asciiTheme="minorHAnsi" w:hAnsiTheme="minorHAnsi" w:cstheme="minorHAnsi"/>
                <w:b/>
                <w:sz w:val="24"/>
                <w:szCs w:val="24"/>
              </w:rPr>
              <w:t>Retained element</w:t>
            </w:r>
            <w:r w:rsidR="0013679E" w:rsidRPr="00A25235">
              <w:rPr>
                <w:rFonts w:asciiTheme="minorHAnsi" w:hAnsiTheme="minorHAnsi" w:cstheme="minorHAnsi"/>
                <w:b/>
                <w:sz w:val="24"/>
                <w:szCs w:val="24"/>
              </w:rPr>
              <w:t>.</w:t>
            </w:r>
          </w:p>
          <w:p w14:paraId="44DB311A" w14:textId="77777777" w:rsidR="0013679E" w:rsidRPr="004338A5" w:rsidRDefault="0013679E">
            <w:pPr>
              <w:spacing w:after="0"/>
              <w:jc w:val="left"/>
              <w:rPr>
                <w:rFonts w:asciiTheme="minorHAnsi" w:hAnsiTheme="minorHAnsi" w:cstheme="minorHAnsi"/>
                <w:color w:val="000000"/>
                <w:szCs w:val="24"/>
              </w:rPr>
            </w:pPr>
          </w:p>
        </w:tc>
      </w:tr>
      <w:tr w:rsidR="0013679E" w:rsidRPr="00A25235" w14:paraId="0B1AAD3C" w14:textId="77777777" w:rsidTr="004338A5">
        <w:trPr>
          <w:cantSplit/>
        </w:trPr>
        <w:tc>
          <w:tcPr>
            <w:tcW w:w="1975" w:type="dxa"/>
            <w:shd w:val="clear" w:color="auto" w:fill="auto"/>
          </w:tcPr>
          <w:p w14:paraId="5BE7FF8E"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 Statewide Tolling Customer Service Center</w:t>
            </w:r>
          </w:p>
        </w:tc>
        <w:tc>
          <w:tcPr>
            <w:tcW w:w="2970" w:type="dxa"/>
            <w:shd w:val="clear" w:color="auto" w:fill="auto"/>
          </w:tcPr>
          <w:p w14:paraId="6E43DF66"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 xml:space="preserve">This element represents a future, centralized, state-run tolling customer service center for the entire State of Florida. Tolling information would be sent from individual tolling plazas to this customer service center. </w:t>
            </w:r>
          </w:p>
        </w:tc>
        <w:tc>
          <w:tcPr>
            <w:tcW w:w="1041" w:type="dxa"/>
            <w:shd w:val="clear" w:color="auto" w:fill="auto"/>
          </w:tcPr>
          <w:p w14:paraId="3CDE2CB6"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3266283F"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Payment Administration Center</w:t>
            </w:r>
          </w:p>
        </w:tc>
        <w:tc>
          <w:tcPr>
            <w:tcW w:w="1568" w:type="dxa"/>
            <w:shd w:val="clear" w:color="auto" w:fill="auto"/>
          </w:tcPr>
          <w:p w14:paraId="1422C278"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State of Florida</w:t>
            </w:r>
          </w:p>
        </w:tc>
        <w:tc>
          <w:tcPr>
            <w:tcW w:w="3922" w:type="dxa"/>
            <w:shd w:val="clear" w:color="auto" w:fill="auto"/>
            <w:noWrap/>
          </w:tcPr>
          <w:p w14:paraId="148B374F" w14:textId="08BC838A" w:rsidR="0013679E" w:rsidRPr="00A2523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 xml:space="preserve">Consolidated Customer Service Center – new name. (Eric Gordin) </w:t>
            </w:r>
          </w:p>
          <w:p w14:paraId="0678A52A"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color w:val="000000"/>
                <w:szCs w:val="24"/>
              </w:rPr>
              <w:t xml:space="preserve">Should be </w:t>
            </w:r>
            <w:r w:rsidRPr="004338A5">
              <w:rPr>
                <w:rFonts w:asciiTheme="minorHAnsi" w:hAnsiTheme="minorHAnsi" w:cstheme="minorHAnsi"/>
                <w:szCs w:val="24"/>
              </w:rPr>
              <w:t>CCSS – Centralized Customer Service Center (Chris Bausher)</w:t>
            </w:r>
          </w:p>
          <w:p w14:paraId="71712479" w14:textId="77777777" w:rsidR="005135F5" w:rsidRDefault="005135F5">
            <w:pPr>
              <w:spacing w:after="0"/>
              <w:jc w:val="left"/>
              <w:rPr>
                <w:rFonts w:asciiTheme="minorHAnsi" w:hAnsiTheme="minorHAnsi" w:cstheme="minorHAnsi"/>
                <w:b/>
                <w:szCs w:val="24"/>
              </w:rPr>
            </w:pPr>
          </w:p>
          <w:p w14:paraId="3BD590A4" w14:textId="60F1F53D" w:rsidR="0013679E" w:rsidRPr="004338A5" w:rsidRDefault="0013679E">
            <w:pPr>
              <w:spacing w:after="0"/>
              <w:jc w:val="left"/>
              <w:rPr>
                <w:rFonts w:asciiTheme="minorHAnsi" w:hAnsiTheme="minorHAnsi" w:cstheme="minorHAnsi"/>
                <w:color w:val="000000"/>
                <w:szCs w:val="24"/>
              </w:rPr>
            </w:pPr>
            <w:r w:rsidRPr="00A25235">
              <w:rPr>
                <w:rFonts w:asciiTheme="minorHAnsi" w:hAnsiTheme="minorHAnsi" w:cstheme="minorHAnsi"/>
                <w:b/>
                <w:szCs w:val="24"/>
              </w:rPr>
              <w:t>Changed to Florida Statewide Tolling CCSS.</w:t>
            </w:r>
          </w:p>
        </w:tc>
      </w:tr>
      <w:tr w:rsidR="0013679E" w:rsidRPr="00A25235" w14:paraId="0E1BB1F2" w14:textId="77777777" w:rsidTr="004338A5">
        <w:trPr>
          <w:cantSplit/>
        </w:trPr>
        <w:tc>
          <w:tcPr>
            <w:tcW w:w="1975" w:type="dxa"/>
            <w:shd w:val="clear" w:color="auto" w:fill="auto"/>
          </w:tcPr>
          <w:p w14:paraId="3A7F4863"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Florida 511</w:t>
            </w:r>
          </w:p>
        </w:tc>
        <w:tc>
          <w:tcPr>
            <w:tcW w:w="2970" w:type="dxa"/>
            <w:shd w:val="clear" w:color="auto" w:fill="auto"/>
          </w:tcPr>
          <w:p w14:paraId="4008D33C"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The system that provides near real-time advanced traveler information in the State of Florida. The system may include video images, travel time information, construction information, and subscription services.</w:t>
            </w:r>
          </w:p>
        </w:tc>
        <w:tc>
          <w:tcPr>
            <w:tcW w:w="1041" w:type="dxa"/>
            <w:shd w:val="clear" w:color="auto" w:fill="auto"/>
          </w:tcPr>
          <w:p w14:paraId="2D9C7366"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6603D849"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Transportation Information Center</w:t>
            </w:r>
          </w:p>
        </w:tc>
        <w:tc>
          <w:tcPr>
            <w:tcW w:w="1568" w:type="dxa"/>
            <w:shd w:val="clear" w:color="auto" w:fill="auto"/>
          </w:tcPr>
          <w:p w14:paraId="3C8D4641"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FDOT</w:t>
            </w:r>
          </w:p>
        </w:tc>
        <w:tc>
          <w:tcPr>
            <w:tcW w:w="3922" w:type="dxa"/>
            <w:shd w:val="clear" w:color="auto" w:fill="auto"/>
            <w:noWrap/>
          </w:tcPr>
          <w:p w14:paraId="7900BCEA" w14:textId="4DF43D9D" w:rsidR="005135F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 xml:space="preserve">Do we need multiple Florida 511 Element Names in the list?  </w:t>
            </w:r>
          </w:p>
          <w:p w14:paraId="2DEC8C80" w14:textId="77777777" w:rsidR="005135F5" w:rsidRDefault="005135F5" w:rsidP="004338A5">
            <w:pPr>
              <w:pStyle w:val="CommentText"/>
              <w:spacing w:before="0" w:after="0"/>
              <w:rPr>
                <w:rFonts w:asciiTheme="minorHAnsi" w:hAnsiTheme="minorHAnsi" w:cstheme="minorHAnsi"/>
                <w:sz w:val="24"/>
                <w:szCs w:val="24"/>
              </w:rPr>
            </w:pPr>
          </w:p>
          <w:p w14:paraId="12CD0E5F" w14:textId="770EAB08" w:rsidR="0013679E" w:rsidRPr="00A25235" w:rsidRDefault="005135F5" w:rsidP="004338A5">
            <w:pPr>
              <w:pStyle w:val="CommentText"/>
              <w:spacing w:before="0" w:after="0"/>
              <w:rPr>
                <w:rFonts w:asciiTheme="minorHAnsi" w:hAnsiTheme="minorHAnsi" w:cstheme="minorHAnsi"/>
                <w:b/>
                <w:sz w:val="24"/>
                <w:szCs w:val="24"/>
              </w:rPr>
            </w:pPr>
            <w:r>
              <w:rPr>
                <w:rFonts w:asciiTheme="minorHAnsi" w:hAnsiTheme="minorHAnsi" w:cstheme="minorHAnsi"/>
                <w:b/>
                <w:sz w:val="24"/>
                <w:szCs w:val="24"/>
              </w:rPr>
              <w:t>Retained 511 element from current RITSA. Renamed</w:t>
            </w:r>
            <w:r w:rsidR="0013679E" w:rsidRPr="00A25235">
              <w:rPr>
                <w:rFonts w:asciiTheme="minorHAnsi" w:hAnsiTheme="minorHAnsi" w:cstheme="minorHAnsi"/>
                <w:b/>
                <w:sz w:val="24"/>
                <w:szCs w:val="24"/>
              </w:rPr>
              <w:t xml:space="preserve"> </w:t>
            </w:r>
            <w:r>
              <w:rPr>
                <w:rFonts w:asciiTheme="minorHAnsi" w:hAnsiTheme="minorHAnsi" w:cstheme="minorHAnsi"/>
                <w:b/>
                <w:sz w:val="24"/>
                <w:szCs w:val="24"/>
              </w:rPr>
              <w:t>as</w:t>
            </w:r>
            <w:r w:rsidR="0013679E" w:rsidRPr="00A25235">
              <w:rPr>
                <w:rFonts w:asciiTheme="minorHAnsi" w:hAnsiTheme="minorHAnsi" w:cstheme="minorHAnsi"/>
                <w:b/>
                <w:sz w:val="24"/>
                <w:szCs w:val="24"/>
              </w:rPr>
              <w:t xml:space="preserve"> FL511.</w:t>
            </w:r>
          </w:p>
          <w:p w14:paraId="5FAD156C" w14:textId="77777777" w:rsidR="0013679E" w:rsidRPr="004338A5" w:rsidRDefault="0013679E">
            <w:pPr>
              <w:spacing w:after="0"/>
              <w:jc w:val="left"/>
              <w:rPr>
                <w:rFonts w:asciiTheme="minorHAnsi" w:hAnsiTheme="minorHAnsi" w:cstheme="minorHAnsi"/>
                <w:color w:val="000000"/>
                <w:szCs w:val="24"/>
              </w:rPr>
            </w:pPr>
          </w:p>
        </w:tc>
      </w:tr>
      <w:tr w:rsidR="003A3DF7" w:rsidRPr="00A25235" w14:paraId="44A7C9D5" w14:textId="77777777" w:rsidTr="00645079">
        <w:trPr>
          <w:cantSplit/>
        </w:trPr>
        <w:tc>
          <w:tcPr>
            <w:tcW w:w="1975" w:type="dxa"/>
            <w:shd w:val="clear" w:color="auto" w:fill="auto"/>
          </w:tcPr>
          <w:p w14:paraId="08278BA6" w14:textId="76A3F7FB" w:rsidR="003A3DF7" w:rsidRPr="00A25235" w:rsidRDefault="003A3DF7">
            <w:pPr>
              <w:spacing w:after="0"/>
              <w:jc w:val="left"/>
              <w:rPr>
                <w:rFonts w:asciiTheme="minorHAnsi" w:hAnsiTheme="minorHAnsi" w:cstheme="minorHAnsi"/>
                <w:szCs w:val="24"/>
              </w:rPr>
            </w:pPr>
            <w:r>
              <w:rPr>
                <w:rFonts w:asciiTheme="minorHAnsi" w:hAnsiTheme="minorHAnsi" w:cstheme="minorHAnsi"/>
                <w:szCs w:val="24"/>
              </w:rPr>
              <w:t>FTE Data Collection Field Equipment</w:t>
            </w:r>
          </w:p>
        </w:tc>
        <w:tc>
          <w:tcPr>
            <w:tcW w:w="2970" w:type="dxa"/>
            <w:shd w:val="clear" w:color="auto" w:fill="auto"/>
          </w:tcPr>
          <w:p w14:paraId="70250CA2" w14:textId="517E14D8" w:rsidR="003A3DF7" w:rsidRPr="00A25235" w:rsidRDefault="003A3DF7">
            <w:pPr>
              <w:spacing w:after="0"/>
              <w:jc w:val="left"/>
              <w:rPr>
                <w:rFonts w:asciiTheme="minorHAnsi" w:hAnsiTheme="minorHAnsi" w:cstheme="minorHAnsi"/>
                <w:szCs w:val="24"/>
              </w:rPr>
            </w:pPr>
            <w:r w:rsidRPr="003A3DF7">
              <w:rPr>
                <w:rFonts w:asciiTheme="minorHAnsi" w:hAnsiTheme="minorHAnsi" w:cstheme="minorHAnsi"/>
                <w:szCs w:val="24"/>
              </w:rPr>
              <w:t>Represents the ITS field equipment operated by the Florida Turnpike Enterprise including vehicle detectors and CCTV cameras to monitor traffic. Includes mobile CCTVs (van–mounted).</w:t>
            </w:r>
          </w:p>
        </w:tc>
        <w:tc>
          <w:tcPr>
            <w:tcW w:w="1041" w:type="dxa"/>
            <w:shd w:val="clear" w:color="auto" w:fill="auto"/>
          </w:tcPr>
          <w:p w14:paraId="58629EEF" w14:textId="10D0ABC4" w:rsidR="003A3DF7" w:rsidRPr="00A25235" w:rsidRDefault="003A3DF7">
            <w:pPr>
              <w:spacing w:after="0"/>
              <w:jc w:val="center"/>
              <w:rPr>
                <w:rFonts w:asciiTheme="minorHAnsi" w:hAnsiTheme="minorHAnsi" w:cstheme="minorHAnsi"/>
                <w:szCs w:val="24"/>
              </w:rPr>
            </w:pPr>
            <w:r>
              <w:rPr>
                <w:rFonts w:asciiTheme="minorHAnsi" w:hAnsiTheme="minorHAnsi" w:cstheme="minorHAnsi"/>
                <w:szCs w:val="24"/>
              </w:rPr>
              <w:t>Existing</w:t>
            </w:r>
          </w:p>
        </w:tc>
        <w:tc>
          <w:tcPr>
            <w:tcW w:w="1749" w:type="dxa"/>
            <w:shd w:val="clear" w:color="auto" w:fill="auto"/>
          </w:tcPr>
          <w:p w14:paraId="5A7808DF" w14:textId="12BDC8B6" w:rsidR="003A3DF7" w:rsidRPr="00A25235" w:rsidRDefault="003A3DF7">
            <w:pPr>
              <w:spacing w:after="0"/>
              <w:jc w:val="left"/>
              <w:rPr>
                <w:rFonts w:asciiTheme="minorHAnsi" w:hAnsiTheme="minorHAnsi" w:cstheme="minorHAnsi"/>
                <w:szCs w:val="24"/>
              </w:rPr>
            </w:pPr>
            <w:r>
              <w:rPr>
                <w:rFonts w:asciiTheme="minorHAnsi" w:hAnsiTheme="minorHAnsi" w:cstheme="minorHAnsi"/>
                <w:szCs w:val="24"/>
              </w:rPr>
              <w:t>ITS Roadway Equipment</w:t>
            </w:r>
          </w:p>
        </w:tc>
        <w:tc>
          <w:tcPr>
            <w:tcW w:w="1568" w:type="dxa"/>
            <w:shd w:val="clear" w:color="auto" w:fill="auto"/>
          </w:tcPr>
          <w:p w14:paraId="49F928E1" w14:textId="3164FDF4" w:rsidR="003A3DF7" w:rsidRPr="00A25235" w:rsidRDefault="003A3DF7">
            <w:pPr>
              <w:spacing w:after="0"/>
              <w:jc w:val="left"/>
              <w:rPr>
                <w:rFonts w:asciiTheme="minorHAnsi" w:hAnsiTheme="minorHAnsi" w:cstheme="minorHAnsi"/>
                <w:szCs w:val="24"/>
              </w:rPr>
            </w:pPr>
            <w:r>
              <w:rPr>
                <w:rFonts w:asciiTheme="minorHAnsi" w:hAnsiTheme="minorHAnsi" w:cstheme="minorHAnsi"/>
                <w:szCs w:val="24"/>
              </w:rPr>
              <w:t>FTE</w:t>
            </w:r>
          </w:p>
        </w:tc>
        <w:tc>
          <w:tcPr>
            <w:tcW w:w="3922" w:type="dxa"/>
            <w:shd w:val="clear" w:color="auto" w:fill="auto"/>
            <w:noWrap/>
          </w:tcPr>
          <w:p w14:paraId="6E3EE218" w14:textId="77777777" w:rsidR="003A3DF7" w:rsidRDefault="003A3DF7">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Express Lane Open Road Tolling: Wordsmith the existing architecture naming.</w:t>
            </w:r>
          </w:p>
          <w:p w14:paraId="32057310" w14:textId="77777777" w:rsidR="003A3DF7" w:rsidRDefault="003A3DF7">
            <w:pPr>
              <w:pStyle w:val="CommentText"/>
              <w:spacing w:before="0" w:after="0"/>
              <w:rPr>
                <w:rFonts w:asciiTheme="minorHAnsi" w:hAnsiTheme="minorHAnsi" w:cstheme="minorHAnsi"/>
                <w:sz w:val="24"/>
                <w:szCs w:val="24"/>
              </w:rPr>
            </w:pPr>
          </w:p>
          <w:p w14:paraId="76A21FB8" w14:textId="0A077646" w:rsidR="003A3DF7" w:rsidRPr="003A3DF7" w:rsidRDefault="003A3DF7">
            <w:pPr>
              <w:pStyle w:val="CommentText"/>
              <w:spacing w:before="0" w:after="0"/>
              <w:rPr>
                <w:rFonts w:asciiTheme="minorHAnsi" w:hAnsiTheme="minorHAnsi" w:cstheme="minorHAnsi"/>
                <w:b/>
                <w:sz w:val="24"/>
                <w:szCs w:val="24"/>
              </w:rPr>
            </w:pPr>
            <w:r w:rsidRPr="004338A5">
              <w:rPr>
                <w:rFonts w:asciiTheme="minorHAnsi" w:hAnsiTheme="minorHAnsi" w:cstheme="minorHAnsi"/>
                <w:b/>
                <w:sz w:val="24"/>
                <w:szCs w:val="24"/>
              </w:rPr>
              <w:t xml:space="preserve">Revised element description to add support for Express Lane Open Road Tolling. </w:t>
            </w:r>
          </w:p>
        </w:tc>
      </w:tr>
      <w:tr w:rsidR="0013679E" w:rsidRPr="00A25235" w14:paraId="7CA59229" w14:textId="77777777" w:rsidTr="004338A5">
        <w:trPr>
          <w:cantSplit/>
        </w:trPr>
        <w:tc>
          <w:tcPr>
            <w:tcW w:w="1975" w:type="dxa"/>
            <w:shd w:val="clear" w:color="auto" w:fill="auto"/>
          </w:tcPr>
          <w:p w14:paraId="6B6E49D4" w14:textId="32C6C969"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FTE EOC</w:t>
            </w:r>
          </w:p>
        </w:tc>
        <w:tc>
          <w:tcPr>
            <w:tcW w:w="2970" w:type="dxa"/>
            <w:shd w:val="clear" w:color="auto" w:fill="auto"/>
          </w:tcPr>
          <w:p w14:paraId="0113316C" w14:textId="1D2850AD"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Represent the FDOT Turnpike Enterprise Emergency Operations Center (EOC).</w:t>
            </w:r>
          </w:p>
        </w:tc>
        <w:tc>
          <w:tcPr>
            <w:tcW w:w="1041" w:type="dxa"/>
            <w:shd w:val="clear" w:color="auto" w:fill="auto"/>
          </w:tcPr>
          <w:p w14:paraId="585BA2D2" w14:textId="5627A7F6"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4E824109" w14:textId="3C047325"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7605C70A" w14:textId="49A0B68D"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Florida’s Turnpike Enterprise</w:t>
            </w:r>
          </w:p>
        </w:tc>
        <w:tc>
          <w:tcPr>
            <w:tcW w:w="3922" w:type="dxa"/>
            <w:shd w:val="clear" w:color="auto" w:fill="auto"/>
            <w:noWrap/>
          </w:tcPr>
          <w:p w14:paraId="56B1C37E" w14:textId="008748CA" w:rsidR="0013679E" w:rsidRPr="004338A5" w:rsidRDefault="005135F5" w:rsidP="004338A5">
            <w:pPr>
              <w:pStyle w:val="CommentText"/>
              <w:spacing w:before="0" w:after="0"/>
              <w:rPr>
                <w:rFonts w:asciiTheme="minorHAnsi" w:hAnsiTheme="minorHAnsi" w:cstheme="minorHAnsi"/>
                <w:b/>
                <w:sz w:val="24"/>
                <w:szCs w:val="24"/>
              </w:rPr>
            </w:pPr>
            <w:r>
              <w:rPr>
                <w:rFonts w:asciiTheme="minorHAnsi" w:hAnsiTheme="minorHAnsi" w:cstheme="minorHAnsi"/>
                <w:b/>
                <w:sz w:val="24"/>
                <w:szCs w:val="24"/>
              </w:rPr>
              <w:t>Revised</w:t>
            </w:r>
            <w:r w:rsidR="0013679E" w:rsidRPr="004338A5">
              <w:rPr>
                <w:rFonts w:asciiTheme="minorHAnsi" w:hAnsiTheme="minorHAnsi" w:cstheme="minorHAnsi"/>
                <w:b/>
                <w:sz w:val="24"/>
                <w:szCs w:val="24"/>
              </w:rPr>
              <w:t xml:space="preserve"> FTE EOC description to </w:t>
            </w:r>
            <w:r w:rsidR="0013679E" w:rsidRPr="00A25235">
              <w:rPr>
                <w:rFonts w:asciiTheme="minorHAnsi" w:hAnsiTheme="minorHAnsi" w:cstheme="minorHAnsi"/>
                <w:b/>
                <w:sz w:val="24"/>
                <w:szCs w:val="24"/>
              </w:rPr>
              <w:t>explain</w:t>
            </w:r>
            <w:r w:rsidR="0013679E" w:rsidRPr="004338A5">
              <w:rPr>
                <w:rFonts w:asciiTheme="minorHAnsi" w:hAnsiTheme="minorHAnsi" w:cstheme="minorHAnsi"/>
                <w:b/>
                <w:sz w:val="24"/>
                <w:szCs w:val="24"/>
              </w:rPr>
              <w:t xml:space="preserve"> it is activated as necessary in Pompano or Turkey Lake depending on storm path.</w:t>
            </w:r>
          </w:p>
        </w:tc>
      </w:tr>
      <w:tr w:rsidR="0013679E" w:rsidRPr="00A25235" w14:paraId="699EEAE3" w14:textId="77777777" w:rsidTr="004338A5">
        <w:trPr>
          <w:cantSplit/>
        </w:trPr>
        <w:tc>
          <w:tcPr>
            <w:tcW w:w="1975" w:type="dxa"/>
            <w:shd w:val="clear" w:color="auto" w:fill="auto"/>
          </w:tcPr>
          <w:p w14:paraId="57863EFE"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FTE Facilities Management Department</w:t>
            </w:r>
          </w:p>
        </w:tc>
        <w:tc>
          <w:tcPr>
            <w:tcW w:w="2970" w:type="dxa"/>
            <w:shd w:val="clear" w:color="auto" w:fill="auto"/>
          </w:tcPr>
          <w:p w14:paraId="542B8B4F"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Represents the department of FTE responsible for facilities management and facilities monitoring</w:t>
            </w:r>
          </w:p>
        </w:tc>
        <w:tc>
          <w:tcPr>
            <w:tcW w:w="1041" w:type="dxa"/>
            <w:shd w:val="clear" w:color="auto" w:fill="auto"/>
          </w:tcPr>
          <w:p w14:paraId="258C4B43"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123022F5"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5BB9CDC5"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Florida’s Turnpike Enterprise</w:t>
            </w:r>
          </w:p>
        </w:tc>
        <w:tc>
          <w:tcPr>
            <w:tcW w:w="3922" w:type="dxa"/>
            <w:shd w:val="clear" w:color="auto" w:fill="auto"/>
            <w:noWrap/>
          </w:tcPr>
          <w:p w14:paraId="472ECD62" w14:textId="32677104" w:rsidR="0013679E" w:rsidRPr="004338A5" w:rsidRDefault="0013679E">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Element name should reflect a system.</w:t>
            </w:r>
          </w:p>
          <w:p w14:paraId="7E60C57E" w14:textId="77777777" w:rsidR="005135F5" w:rsidRDefault="005135F5">
            <w:pPr>
              <w:spacing w:after="0"/>
              <w:jc w:val="left"/>
              <w:rPr>
                <w:rFonts w:asciiTheme="minorHAnsi" w:hAnsiTheme="minorHAnsi" w:cstheme="minorHAnsi"/>
                <w:b/>
                <w:color w:val="000000"/>
                <w:szCs w:val="24"/>
              </w:rPr>
            </w:pPr>
          </w:p>
          <w:p w14:paraId="4567872F" w14:textId="08C45A0E" w:rsidR="0013679E" w:rsidRPr="004338A5" w:rsidRDefault="005135F5">
            <w:pPr>
              <w:spacing w:after="0"/>
              <w:jc w:val="left"/>
              <w:rPr>
                <w:rFonts w:asciiTheme="minorHAnsi" w:hAnsiTheme="minorHAnsi" w:cstheme="minorHAnsi"/>
                <w:color w:val="000000"/>
                <w:szCs w:val="24"/>
              </w:rPr>
            </w:pPr>
            <w:r>
              <w:rPr>
                <w:rFonts w:asciiTheme="minorHAnsi" w:hAnsiTheme="minorHAnsi" w:cstheme="minorHAnsi"/>
                <w:b/>
                <w:color w:val="000000"/>
                <w:szCs w:val="24"/>
              </w:rPr>
              <w:t>Changed</w:t>
            </w:r>
            <w:r w:rsidR="0013679E" w:rsidRPr="004338A5">
              <w:rPr>
                <w:rFonts w:asciiTheme="minorHAnsi" w:hAnsiTheme="minorHAnsi" w:cstheme="minorHAnsi"/>
                <w:b/>
                <w:color w:val="000000"/>
                <w:szCs w:val="24"/>
              </w:rPr>
              <w:t xml:space="preserve"> name to FTE Facilities Management System.</w:t>
            </w:r>
          </w:p>
          <w:p w14:paraId="0217E453" w14:textId="5DF97C9F" w:rsidR="0013679E" w:rsidRPr="004338A5" w:rsidRDefault="0013679E">
            <w:pPr>
              <w:spacing w:after="0"/>
              <w:jc w:val="left"/>
              <w:rPr>
                <w:rFonts w:asciiTheme="minorHAnsi" w:hAnsiTheme="minorHAnsi" w:cstheme="minorHAnsi"/>
                <w:color w:val="000000"/>
                <w:szCs w:val="24"/>
              </w:rPr>
            </w:pPr>
          </w:p>
        </w:tc>
      </w:tr>
      <w:tr w:rsidR="00DF63AC" w:rsidRPr="00A25235" w14:paraId="60F1E2A1" w14:textId="77777777" w:rsidTr="00645079">
        <w:trPr>
          <w:cantSplit/>
        </w:trPr>
        <w:tc>
          <w:tcPr>
            <w:tcW w:w="1975" w:type="dxa"/>
            <w:shd w:val="clear" w:color="auto" w:fill="auto"/>
          </w:tcPr>
          <w:p w14:paraId="5BEBE84A" w14:textId="1C243594" w:rsidR="00DF63AC" w:rsidRPr="00A25235" w:rsidRDefault="00DF63AC">
            <w:pPr>
              <w:spacing w:after="0"/>
              <w:jc w:val="left"/>
              <w:rPr>
                <w:rFonts w:asciiTheme="minorHAnsi" w:hAnsiTheme="minorHAnsi" w:cstheme="minorHAnsi"/>
                <w:szCs w:val="24"/>
              </w:rPr>
            </w:pPr>
            <w:r>
              <w:rPr>
                <w:rFonts w:asciiTheme="minorHAnsi" w:hAnsiTheme="minorHAnsi" w:cstheme="minorHAnsi"/>
                <w:szCs w:val="24"/>
              </w:rPr>
              <w:t>FTE Maintenance Facilities</w:t>
            </w:r>
          </w:p>
        </w:tc>
        <w:tc>
          <w:tcPr>
            <w:tcW w:w="2970" w:type="dxa"/>
            <w:shd w:val="clear" w:color="auto" w:fill="auto"/>
          </w:tcPr>
          <w:p w14:paraId="043B3E0C" w14:textId="6EAE1E1F" w:rsidR="00DF63AC" w:rsidRPr="00A25235" w:rsidRDefault="00DF63AC">
            <w:pPr>
              <w:spacing w:after="0"/>
              <w:jc w:val="left"/>
              <w:rPr>
                <w:rFonts w:asciiTheme="minorHAnsi" w:hAnsiTheme="minorHAnsi" w:cstheme="minorHAnsi"/>
                <w:szCs w:val="24"/>
              </w:rPr>
            </w:pPr>
            <w:r w:rsidRPr="00DF63AC">
              <w:rPr>
                <w:rFonts w:asciiTheme="minorHAnsi" w:hAnsiTheme="minorHAnsi" w:cstheme="minorHAnsi"/>
                <w:szCs w:val="24"/>
              </w:rPr>
              <w:t>Represents the maintenance systems and maintenance dispatch for FDOT Turnpike Enterprise. Dispatches maintenance vehicles and equipment for maintaining the road, bridges and ITS equipment owned by the FDOT Turnpike Enterprise.</w:t>
            </w:r>
          </w:p>
        </w:tc>
        <w:tc>
          <w:tcPr>
            <w:tcW w:w="1041" w:type="dxa"/>
            <w:shd w:val="clear" w:color="auto" w:fill="auto"/>
          </w:tcPr>
          <w:p w14:paraId="6FC7F9B2" w14:textId="26AEF4CC" w:rsidR="00DF63AC" w:rsidRPr="00A25235" w:rsidRDefault="00DF63AC">
            <w:pPr>
              <w:spacing w:after="0"/>
              <w:jc w:val="center"/>
              <w:rPr>
                <w:rFonts w:asciiTheme="minorHAnsi" w:hAnsiTheme="minorHAnsi" w:cstheme="minorHAnsi"/>
                <w:szCs w:val="24"/>
              </w:rPr>
            </w:pPr>
            <w:r>
              <w:rPr>
                <w:rFonts w:asciiTheme="minorHAnsi" w:hAnsiTheme="minorHAnsi" w:cstheme="minorHAnsi"/>
                <w:szCs w:val="24"/>
              </w:rPr>
              <w:t>Existing</w:t>
            </w:r>
          </w:p>
        </w:tc>
        <w:tc>
          <w:tcPr>
            <w:tcW w:w="1749" w:type="dxa"/>
            <w:shd w:val="clear" w:color="auto" w:fill="auto"/>
          </w:tcPr>
          <w:p w14:paraId="65C3095D" w14:textId="0664176B" w:rsidR="00DF63AC" w:rsidRPr="00A25235" w:rsidRDefault="00DF63AC">
            <w:pPr>
              <w:spacing w:after="0"/>
              <w:jc w:val="left"/>
              <w:rPr>
                <w:rFonts w:asciiTheme="minorHAnsi" w:hAnsiTheme="minorHAnsi" w:cstheme="minorHAnsi"/>
                <w:szCs w:val="24"/>
              </w:rPr>
            </w:pPr>
            <w:r>
              <w:rPr>
                <w:rFonts w:asciiTheme="minorHAnsi" w:hAnsiTheme="minorHAnsi" w:cstheme="minorHAnsi"/>
                <w:szCs w:val="24"/>
              </w:rPr>
              <w:t>Maintenance and Construction Management Center</w:t>
            </w:r>
          </w:p>
        </w:tc>
        <w:tc>
          <w:tcPr>
            <w:tcW w:w="1568" w:type="dxa"/>
            <w:shd w:val="clear" w:color="auto" w:fill="auto"/>
          </w:tcPr>
          <w:p w14:paraId="064B1D9D" w14:textId="73B53001" w:rsidR="00DF63AC" w:rsidRPr="00A25235" w:rsidRDefault="00DF63AC">
            <w:pPr>
              <w:spacing w:after="0"/>
              <w:jc w:val="left"/>
              <w:rPr>
                <w:rFonts w:asciiTheme="minorHAnsi" w:hAnsiTheme="minorHAnsi" w:cstheme="minorHAnsi"/>
                <w:szCs w:val="24"/>
              </w:rPr>
            </w:pPr>
            <w:r>
              <w:rPr>
                <w:rFonts w:asciiTheme="minorHAnsi" w:hAnsiTheme="minorHAnsi" w:cstheme="minorHAnsi"/>
                <w:szCs w:val="24"/>
              </w:rPr>
              <w:t>FTE</w:t>
            </w:r>
          </w:p>
        </w:tc>
        <w:tc>
          <w:tcPr>
            <w:tcW w:w="3922" w:type="dxa"/>
            <w:shd w:val="clear" w:color="auto" w:fill="auto"/>
            <w:noWrap/>
          </w:tcPr>
          <w:p w14:paraId="54230D03" w14:textId="77777777" w:rsidR="00DF63AC" w:rsidRDefault="00DF63AC">
            <w:pPr>
              <w:spacing w:after="0"/>
              <w:jc w:val="left"/>
              <w:rPr>
                <w:rFonts w:asciiTheme="minorHAnsi" w:hAnsiTheme="minorHAnsi" w:cstheme="minorHAnsi"/>
                <w:color w:val="000000"/>
                <w:szCs w:val="24"/>
              </w:rPr>
            </w:pPr>
            <w:r w:rsidRPr="00DF63AC">
              <w:rPr>
                <w:rFonts w:asciiTheme="minorHAnsi" w:hAnsiTheme="minorHAnsi" w:cstheme="minorHAnsi"/>
                <w:color w:val="000000"/>
                <w:szCs w:val="24"/>
              </w:rPr>
              <w:t>FTE maintenance and construction has a tablet-based work order system.</w:t>
            </w:r>
          </w:p>
          <w:p w14:paraId="1F4EB058" w14:textId="77777777" w:rsidR="00DF63AC" w:rsidRDefault="00DF63AC">
            <w:pPr>
              <w:spacing w:after="0"/>
              <w:jc w:val="left"/>
              <w:rPr>
                <w:rFonts w:asciiTheme="minorHAnsi" w:hAnsiTheme="minorHAnsi" w:cstheme="minorHAnsi"/>
                <w:color w:val="000000"/>
                <w:szCs w:val="24"/>
              </w:rPr>
            </w:pPr>
          </w:p>
          <w:p w14:paraId="0ABBC7EF" w14:textId="08808AC8" w:rsidR="00DF63AC" w:rsidRPr="004338A5" w:rsidRDefault="00DF63AC">
            <w:pPr>
              <w:spacing w:after="0"/>
              <w:jc w:val="left"/>
              <w:rPr>
                <w:rFonts w:asciiTheme="minorHAnsi" w:hAnsiTheme="minorHAnsi" w:cstheme="minorHAnsi"/>
                <w:b/>
                <w:color w:val="000000"/>
                <w:szCs w:val="24"/>
              </w:rPr>
            </w:pPr>
            <w:r w:rsidRPr="004338A5">
              <w:rPr>
                <w:rFonts w:asciiTheme="minorHAnsi" w:hAnsiTheme="minorHAnsi" w:cstheme="minorHAnsi"/>
                <w:b/>
                <w:color w:val="000000"/>
                <w:szCs w:val="24"/>
              </w:rPr>
              <w:t>Revised information flows from FTE Maintenance and Construction Vehicles to FTE Maintenance Facilities to Existing, whether or not a tablet-based approach is used doesn’t affect the architecture.</w:t>
            </w:r>
          </w:p>
        </w:tc>
      </w:tr>
      <w:tr w:rsidR="0013679E" w:rsidRPr="00A25235" w14:paraId="7E24EE34" w14:textId="77777777" w:rsidTr="004338A5">
        <w:trPr>
          <w:cantSplit/>
        </w:trPr>
        <w:tc>
          <w:tcPr>
            <w:tcW w:w="1975" w:type="dxa"/>
            <w:shd w:val="clear" w:color="auto" w:fill="auto"/>
          </w:tcPr>
          <w:p w14:paraId="10A60327"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FTE TEAMS</w:t>
            </w:r>
          </w:p>
        </w:tc>
        <w:tc>
          <w:tcPr>
            <w:tcW w:w="2970" w:type="dxa"/>
            <w:shd w:val="clear" w:color="auto" w:fill="auto"/>
          </w:tcPr>
          <w:p w14:paraId="4BD39CE0" w14:textId="20A66924"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 Turnpike Enterprise Asset Management System (TEAMS).  TEAMS allows users to input assets to maintain inventory TEAMS may include traffic safety/crash information, roadway information, traffic operational data, assets, and maintenance information.</w:t>
            </w:r>
          </w:p>
        </w:tc>
        <w:tc>
          <w:tcPr>
            <w:tcW w:w="1041" w:type="dxa"/>
            <w:shd w:val="clear" w:color="auto" w:fill="auto"/>
          </w:tcPr>
          <w:p w14:paraId="10360F93"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050037D9"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Archived Data System</w:t>
            </w:r>
          </w:p>
        </w:tc>
        <w:tc>
          <w:tcPr>
            <w:tcW w:w="1568" w:type="dxa"/>
            <w:shd w:val="clear" w:color="auto" w:fill="auto"/>
          </w:tcPr>
          <w:p w14:paraId="746B3135"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Florida’s Turnpike Enterprise</w:t>
            </w:r>
          </w:p>
        </w:tc>
        <w:tc>
          <w:tcPr>
            <w:tcW w:w="3922" w:type="dxa"/>
            <w:shd w:val="clear" w:color="auto" w:fill="auto"/>
            <w:noWrap/>
          </w:tcPr>
          <w:p w14:paraId="4F4BB2FE" w14:textId="77777777" w:rsidR="0013679E" w:rsidRPr="004338A5" w:rsidRDefault="0013679E" w:rsidP="004338A5">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TEAMS doesn’t exist anymore.</w:t>
            </w:r>
          </w:p>
          <w:p w14:paraId="4CDE765C" w14:textId="77777777" w:rsidR="005135F5" w:rsidRDefault="005135F5">
            <w:pPr>
              <w:spacing w:after="0"/>
              <w:jc w:val="left"/>
              <w:rPr>
                <w:rFonts w:asciiTheme="minorHAnsi" w:hAnsiTheme="minorHAnsi" w:cstheme="minorHAnsi"/>
                <w:b/>
                <w:color w:val="000000"/>
                <w:szCs w:val="24"/>
              </w:rPr>
            </w:pPr>
          </w:p>
          <w:p w14:paraId="261E941D" w14:textId="2B1C5588" w:rsidR="0013679E" w:rsidRPr="004338A5" w:rsidRDefault="005135F5">
            <w:pPr>
              <w:spacing w:after="0"/>
              <w:jc w:val="left"/>
              <w:rPr>
                <w:rFonts w:asciiTheme="minorHAnsi" w:hAnsiTheme="minorHAnsi" w:cstheme="minorHAnsi"/>
                <w:b/>
                <w:color w:val="000000"/>
                <w:szCs w:val="24"/>
              </w:rPr>
            </w:pPr>
            <w:r>
              <w:rPr>
                <w:rFonts w:asciiTheme="minorHAnsi" w:hAnsiTheme="minorHAnsi" w:cstheme="minorHAnsi"/>
                <w:b/>
                <w:color w:val="000000"/>
                <w:szCs w:val="24"/>
              </w:rPr>
              <w:t>Removed element.</w:t>
            </w:r>
          </w:p>
        </w:tc>
      </w:tr>
      <w:tr w:rsidR="0013679E" w:rsidRPr="00A25235" w14:paraId="56119EFD" w14:textId="77777777" w:rsidTr="004338A5">
        <w:trPr>
          <w:cantSplit/>
        </w:trPr>
        <w:tc>
          <w:tcPr>
            <w:tcW w:w="1975" w:type="dxa"/>
            <w:shd w:val="clear" w:color="auto" w:fill="auto"/>
          </w:tcPr>
          <w:p w14:paraId="69D340A4"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FTE Toll Plaza Centers</w:t>
            </w:r>
          </w:p>
        </w:tc>
        <w:tc>
          <w:tcPr>
            <w:tcW w:w="2970" w:type="dxa"/>
            <w:shd w:val="clear" w:color="auto" w:fill="auto"/>
          </w:tcPr>
          <w:p w14:paraId="6863C83D"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Represents individual tolling locations</w:t>
            </w:r>
          </w:p>
        </w:tc>
        <w:tc>
          <w:tcPr>
            <w:tcW w:w="1041" w:type="dxa"/>
            <w:shd w:val="clear" w:color="auto" w:fill="auto"/>
          </w:tcPr>
          <w:p w14:paraId="5705C53E"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136CC9BF"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Traffic Management Center</w:t>
            </w:r>
          </w:p>
        </w:tc>
        <w:tc>
          <w:tcPr>
            <w:tcW w:w="1568" w:type="dxa"/>
            <w:shd w:val="clear" w:color="auto" w:fill="auto"/>
          </w:tcPr>
          <w:p w14:paraId="4F845F48"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Florida’s Turnpike Enterprise</w:t>
            </w:r>
          </w:p>
        </w:tc>
        <w:tc>
          <w:tcPr>
            <w:tcW w:w="3922" w:type="dxa"/>
            <w:shd w:val="clear" w:color="auto" w:fill="auto"/>
            <w:noWrap/>
          </w:tcPr>
          <w:p w14:paraId="24481E28" w14:textId="0A5D212C" w:rsidR="0013679E" w:rsidRPr="00A2523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 xml:space="preserve">This looks like a duplicate of FTE </w:t>
            </w:r>
            <w:proofErr w:type="spellStart"/>
            <w:r w:rsidRPr="00A25235">
              <w:rPr>
                <w:rFonts w:asciiTheme="minorHAnsi" w:hAnsiTheme="minorHAnsi" w:cstheme="minorHAnsi"/>
                <w:sz w:val="24"/>
                <w:szCs w:val="24"/>
              </w:rPr>
              <w:t>SunPass</w:t>
            </w:r>
            <w:proofErr w:type="spellEnd"/>
            <w:r w:rsidRPr="00A25235">
              <w:rPr>
                <w:rFonts w:asciiTheme="minorHAnsi" w:hAnsiTheme="minorHAnsi" w:cstheme="minorHAnsi"/>
                <w:sz w:val="24"/>
                <w:szCs w:val="24"/>
              </w:rPr>
              <w:t xml:space="preserve"> Toll Collection System. Possibly remove  (Chris Bausher)</w:t>
            </w:r>
          </w:p>
          <w:p w14:paraId="31CE3C79" w14:textId="2DB92AFA" w:rsidR="0013679E" w:rsidRPr="00A2523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FTE is the only all electronic/toll by plate system in central Florida.</w:t>
            </w:r>
          </w:p>
          <w:p w14:paraId="758720E8" w14:textId="77777777" w:rsidR="0013679E" w:rsidRPr="00A25235" w:rsidRDefault="0013679E" w:rsidP="004338A5">
            <w:pPr>
              <w:pStyle w:val="CommentText"/>
              <w:spacing w:before="0" w:after="0"/>
              <w:rPr>
                <w:rFonts w:asciiTheme="minorHAnsi" w:hAnsiTheme="minorHAnsi" w:cstheme="minorHAnsi"/>
                <w:sz w:val="24"/>
                <w:szCs w:val="24"/>
              </w:rPr>
            </w:pPr>
          </w:p>
          <w:p w14:paraId="7DB9A591" w14:textId="40F6C794" w:rsidR="0013679E" w:rsidRPr="004338A5" w:rsidRDefault="005135F5">
            <w:pPr>
              <w:spacing w:after="0"/>
              <w:jc w:val="left"/>
              <w:rPr>
                <w:rFonts w:asciiTheme="minorHAnsi" w:hAnsiTheme="minorHAnsi" w:cstheme="minorHAnsi"/>
                <w:color w:val="000000"/>
                <w:szCs w:val="24"/>
              </w:rPr>
            </w:pPr>
            <w:r>
              <w:rPr>
                <w:rFonts w:asciiTheme="minorHAnsi" w:hAnsiTheme="minorHAnsi" w:cstheme="minorHAnsi"/>
                <w:b/>
                <w:color w:val="000000"/>
                <w:szCs w:val="24"/>
              </w:rPr>
              <w:t>Revised</w:t>
            </w:r>
            <w:r w:rsidR="0013679E" w:rsidRPr="004338A5">
              <w:rPr>
                <w:rFonts w:asciiTheme="minorHAnsi" w:hAnsiTheme="minorHAnsi" w:cstheme="minorHAnsi"/>
                <w:b/>
                <w:color w:val="000000"/>
                <w:szCs w:val="24"/>
              </w:rPr>
              <w:t xml:space="preserve"> element name to remove “Centers”</w:t>
            </w:r>
            <w:r>
              <w:rPr>
                <w:rFonts w:asciiTheme="minorHAnsi" w:hAnsiTheme="minorHAnsi" w:cstheme="minorHAnsi"/>
                <w:b/>
                <w:color w:val="000000"/>
                <w:szCs w:val="24"/>
              </w:rPr>
              <w:t>. R</w:t>
            </w:r>
            <w:r w:rsidR="0013679E" w:rsidRPr="004338A5">
              <w:rPr>
                <w:rFonts w:asciiTheme="minorHAnsi" w:hAnsiTheme="minorHAnsi" w:cstheme="minorHAnsi"/>
                <w:b/>
                <w:color w:val="000000"/>
                <w:szCs w:val="24"/>
                <w:lang w:bidi="ar-SA"/>
              </w:rPr>
              <w:t xml:space="preserve">epresents individual FTE tolling locations. Added </w:t>
            </w:r>
            <w:r w:rsidR="0013679E" w:rsidRPr="004338A5">
              <w:rPr>
                <w:rFonts w:asciiTheme="minorHAnsi" w:hAnsiTheme="minorHAnsi" w:cstheme="minorHAnsi"/>
                <w:b/>
                <w:szCs w:val="24"/>
              </w:rPr>
              <w:t xml:space="preserve">video surveillance control and traffic images between FTE Toll Plazas and FTE </w:t>
            </w:r>
            <w:proofErr w:type="spellStart"/>
            <w:r w:rsidR="0013679E" w:rsidRPr="004338A5">
              <w:rPr>
                <w:rFonts w:asciiTheme="minorHAnsi" w:hAnsiTheme="minorHAnsi" w:cstheme="minorHAnsi"/>
                <w:b/>
                <w:szCs w:val="24"/>
              </w:rPr>
              <w:t>SunPass</w:t>
            </w:r>
            <w:proofErr w:type="spellEnd"/>
            <w:r w:rsidR="0013679E" w:rsidRPr="004338A5">
              <w:rPr>
                <w:rFonts w:asciiTheme="minorHAnsi" w:hAnsiTheme="minorHAnsi" w:cstheme="minorHAnsi"/>
                <w:b/>
                <w:szCs w:val="24"/>
              </w:rPr>
              <w:t xml:space="preserve"> Toll Collection System.</w:t>
            </w:r>
          </w:p>
        </w:tc>
      </w:tr>
      <w:tr w:rsidR="0013679E" w:rsidRPr="00A25235" w14:paraId="258B60FE" w14:textId="77777777" w:rsidTr="004338A5">
        <w:trPr>
          <w:cantSplit/>
        </w:trPr>
        <w:tc>
          <w:tcPr>
            <w:tcW w:w="1975" w:type="dxa"/>
            <w:shd w:val="clear" w:color="auto" w:fill="auto"/>
          </w:tcPr>
          <w:p w14:paraId="7D0D3EBA"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FTE Traffic Count Database</w:t>
            </w:r>
          </w:p>
        </w:tc>
        <w:tc>
          <w:tcPr>
            <w:tcW w:w="2970" w:type="dxa"/>
            <w:shd w:val="clear" w:color="auto" w:fill="auto"/>
          </w:tcPr>
          <w:p w14:paraId="002C5837"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Future FTE traffic volume and count database for transportation planning purposes.</w:t>
            </w:r>
          </w:p>
        </w:tc>
        <w:tc>
          <w:tcPr>
            <w:tcW w:w="1041" w:type="dxa"/>
            <w:shd w:val="clear" w:color="auto" w:fill="auto"/>
          </w:tcPr>
          <w:p w14:paraId="4040E629"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Planned</w:t>
            </w:r>
          </w:p>
        </w:tc>
        <w:tc>
          <w:tcPr>
            <w:tcW w:w="1749" w:type="dxa"/>
            <w:shd w:val="clear" w:color="auto" w:fill="auto"/>
          </w:tcPr>
          <w:p w14:paraId="14CA84DF"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Archived Data System</w:t>
            </w:r>
          </w:p>
        </w:tc>
        <w:tc>
          <w:tcPr>
            <w:tcW w:w="1568" w:type="dxa"/>
            <w:shd w:val="clear" w:color="auto" w:fill="auto"/>
          </w:tcPr>
          <w:p w14:paraId="385815EF"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Florida’s Turnpike Enterprise</w:t>
            </w:r>
          </w:p>
        </w:tc>
        <w:tc>
          <w:tcPr>
            <w:tcW w:w="3922" w:type="dxa"/>
            <w:shd w:val="clear" w:color="auto" w:fill="auto"/>
            <w:noWrap/>
          </w:tcPr>
          <w:p w14:paraId="00AB73F4" w14:textId="77777777" w:rsidR="005135F5" w:rsidRDefault="0013679E">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 xml:space="preserve">Change status to Existing.  </w:t>
            </w:r>
          </w:p>
          <w:p w14:paraId="12F3D38D" w14:textId="77777777" w:rsidR="005135F5" w:rsidRDefault="005135F5">
            <w:pPr>
              <w:spacing w:after="0"/>
              <w:jc w:val="left"/>
              <w:rPr>
                <w:rFonts w:asciiTheme="minorHAnsi" w:hAnsiTheme="minorHAnsi" w:cstheme="minorHAnsi"/>
                <w:color w:val="000000"/>
                <w:szCs w:val="24"/>
              </w:rPr>
            </w:pPr>
          </w:p>
          <w:p w14:paraId="264E5123" w14:textId="63104FCC" w:rsidR="0013679E" w:rsidRPr="004338A5" w:rsidRDefault="005135F5">
            <w:pPr>
              <w:spacing w:after="0"/>
              <w:jc w:val="left"/>
              <w:rPr>
                <w:rFonts w:asciiTheme="minorHAnsi" w:hAnsiTheme="minorHAnsi" w:cstheme="minorHAnsi"/>
                <w:color w:val="000000"/>
                <w:szCs w:val="24"/>
              </w:rPr>
            </w:pPr>
            <w:r>
              <w:rPr>
                <w:rFonts w:asciiTheme="minorHAnsi" w:hAnsiTheme="minorHAnsi" w:cstheme="minorHAnsi"/>
                <w:b/>
                <w:color w:val="000000"/>
                <w:szCs w:val="24"/>
              </w:rPr>
              <w:t>Revised status to Existing</w:t>
            </w:r>
            <w:r w:rsidR="001404F2">
              <w:rPr>
                <w:rFonts w:asciiTheme="minorHAnsi" w:hAnsiTheme="minorHAnsi" w:cstheme="minorHAnsi"/>
                <w:b/>
                <w:color w:val="000000"/>
                <w:szCs w:val="24"/>
              </w:rPr>
              <w:t xml:space="preserve"> and modified description to reflect revised status</w:t>
            </w:r>
            <w:r>
              <w:rPr>
                <w:rFonts w:asciiTheme="minorHAnsi" w:hAnsiTheme="minorHAnsi" w:cstheme="minorHAnsi"/>
                <w:b/>
                <w:color w:val="000000"/>
                <w:szCs w:val="24"/>
              </w:rPr>
              <w:t>.</w:t>
            </w:r>
          </w:p>
        </w:tc>
      </w:tr>
      <w:tr w:rsidR="0013679E" w:rsidRPr="00A25235" w14:paraId="725828F2" w14:textId="77777777" w:rsidTr="004338A5">
        <w:trPr>
          <w:cantSplit/>
        </w:trPr>
        <w:tc>
          <w:tcPr>
            <w:tcW w:w="1975" w:type="dxa"/>
            <w:shd w:val="clear" w:color="auto" w:fill="auto"/>
          </w:tcPr>
          <w:p w14:paraId="6F14A95E"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FTE Transportation Data Warehouse</w:t>
            </w:r>
          </w:p>
        </w:tc>
        <w:tc>
          <w:tcPr>
            <w:tcW w:w="2970" w:type="dxa"/>
            <w:shd w:val="clear" w:color="auto" w:fill="auto"/>
          </w:tcPr>
          <w:p w14:paraId="06B264BA"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This system collects and archives traffic data, land use data, crash data (includes both short and long form inputs in some counties), and inventory data for each of the transportation-relevant systems in the FDOT Turnpike Enterprise.  This information is then provided to the statewide archive in Tallahassee.</w:t>
            </w:r>
          </w:p>
        </w:tc>
        <w:tc>
          <w:tcPr>
            <w:tcW w:w="1041" w:type="dxa"/>
            <w:shd w:val="clear" w:color="auto" w:fill="auto"/>
          </w:tcPr>
          <w:p w14:paraId="04CEE481"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Planned</w:t>
            </w:r>
          </w:p>
        </w:tc>
        <w:tc>
          <w:tcPr>
            <w:tcW w:w="1749" w:type="dxa"/>
            <w:shd w:val="clear" w:color="auto" w:fill="auto"/>
          </w:tcPr>
          <w:p w14:paraId="1020CD6E"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Archived Data System</w:t>
            </w:r>
          </w:p>
        </w:tc>
        <w:tc>
          <w:tcPr>
            <w:tcW w:w="1568" w:type="dxa"/>
            <w:shd w:val="clear" w:color="auto" w:fill="auto"/>
          </w:tcPr>
          <w:p w14:paraId="5575C103"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Florida’s Turnpike Enterprise</w:t>
            </w:r>
          </w:p>
        </w:tc>
        <w:tc>
          <w:tcPr>
            <w:tcW w:w="3922" w:type="dxa"/>
            <w:shd w:val="clear" w:color="auto" w:fill="auto"/>
            <w:noWrap/>
          </w:tcPr>
          <w:p w14:paraId="37E0E537" w14:textId="77777777" w:rsidR="0013679E" w:rsidRPr="004338A5" w:rsidRDefault="0013679E">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Check status, maybe Existing.</w:t>
            </w:r>
          </w:p>
          <w:p w14:paraId="0C15D2BE" w14:textId="77777777" w:rsidR="005135F5" w:rsidRDefault="005135F5">
            <w:pPr>
              <w:spacing w:after="0"/>
              <w:jc w:val="left"/>
              <w:rPr>
                <w:rFonts w:asciiTheme="minorHAnsi" w:hAnsiTheme="minorHAnsi" w:cstheme="minorHAnsi"/>
                <w:b/>
                <w:color w:val="000000"/>
                <w:szCs w:val="24"/>
              </w:rPr>
            </w:pPr>
          </w:p>
          <w:p w14:paraId="649FE9DF" w14:textId="77777777" w:rsidR="005135F5" w:rsidRDefault="005135F5">
            <w:pPr>
              <w:spacing w:after="0"/>
              <w:jc w:val="left"/>
              <w:rPr>
                <w:rFonts w:asciiTheme="minorHAnsi" w:hAnsiTheme="minorHAnsi" w:cstheme="minorHAnsi"/>
                <w:b/>
                <w:color w:val="000000"/>
                <w:szCs w:val="24"/>
              </w:rPr>
            </w:pPr>
          </w:p>
          <w:p w14:paraId="217A77F1" w14:textId="539AECBE" w:rsidR="0013679E" w:rsidRPr="004338A5" w:rsidRDefault="005135F5">
            <w:pPr>
              <w:spacing w:after="0"/>
              <w:jc w:val="left"/>
              <w:rPr>
                <w:rFonts w:asciiTheme="minorHAnsi" w:hAnsiTheme="minorHAnsi" w:cstheme="minorHAnsi"/>
                <w:b/>
                <w:color w:val="000000"/>
                <w:szCs w:val="24"/>
              </w:rPr>
            </w:pPr>
            <w:r>
              <w:rPr>
                <w:rFonts w:asciiTheme="minorHAnsi" w:hAnsiTheme="minorHAnsi" w:cstheme="minorHAnsi"/>
                <w:b/>
                <w:color w:val="000000"/>
                <w:szCs w:val="24"/>
              </w:rPr>
              <w:t>Retained element status as Planned.</w:t>
            </w:r>
          </w:p>
        </w:tc>
      </w:tr>
      <w:tr w:rsidR="0013679E" w:rsidRPr="00A25235" w14:paraId="1F9C2F5F" w14:textId="77777777" w:rsidTr="004338A5">
        <w:trPr>
          <w:cantSplit/>
        </w:trPr>
        <w:tc>
          <w:tcPr>
            <w:tcW w:w="1975" w:type="dxa"/>
            <w:shd w:val="clear" w:color="auto" w:fill="auto"/>
          </w:tcPr>
          <w:p w14:paraId="76EC88ED" w14:textId="1AC1FAFB" w:rsidR="0013679E" w:rsidRPr="004338A5" w:rsidRDefault="0013679E">
            <w:pPr>
              <w:spacing w:after="0"/>
              <w:jc w:val="left"/>
              <w:rPr>
                <w:rFonts w:asciiTheme="minorHAnsi" w:hAnsiTheme="minorHAnsi" w:cstheme="minorHAnsi"/>
                <w:szCs w:val="24"/>
              </w:rPr>
            </w:pPr>
            <w:proofErr w:type="spellStart"/>
            <w:r w:rsidRPr="004338A5">
              <w:rPr>
                <w:rFonts w:asciiTheme="minorHAnsi" w:hAnsiTheme="minorHAnsi" w:cstheme="minorHAnsi"/>
                <w:szCs w:val="24"/>
              </w:rPr>
              <w:t>LeeWay</w:t>
            </w:r>
            <w:proofErr w:type="spellEnd"/>
            <w:r w:rsidRPr="004338A5">
              <w:rPr>
                <w:rFonts w:asciiTheme="minorHAnsi" w:hAnsiTheme="minorHAnsi" w:cstheme="minorHAnsi"/>
                <w:szCs w:val="24"/>
              </w:rPr>
              <w:t xml:space="preserve"> Customer Service Center</w:t>
            </w:r>
          </w:p>
        </w:tc>
        <w:tc>
          <w:tcPr>
            <w:tcW w:w="2970" w:type="dxa"/>
            <w:shd w:val="clear" w:color="auto" w:fill="auto"/>
          </w:tcPr>
          <w:p w14:paraId="6B4DE03C" w14:textId="33491244"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 xml:space="preserve">The customer service center for the </w:t>
            </w:r>
            <w:proofErr w:type="spellStart"/>
            <w:r w:rsidRPr="004338A5">
              <w:rPr>
                <w:rFonts w:asciiTheme="minorHAnsi" w:hAnsiTheme="minorHAnsi" w:cstheme="minorHAnsi"/>
                <w:szCs w:val="24"/>
              </w:rPr>
              <w:t>LeeWay</w:t>
            </w:r>
            <w:proofErr w:type="spellEnd"/>
            <w:r w:rsidRPr="004338A5">
              <w:rPr>
                <w:rFonts w:asciiTheme="minorHAnsi" w:hAnsiTheme="minorHAnsi" w:cstheme="minorHAnsi"/>
                <w:szCs w:val="24"/>
              </w:rPr>
              <w:t xml:space="preserve"> toll system.</w:t>
            </w:r>
          </w:p>
        </w:tc>
        <w:tc>
          <w:tcPr>
            <w:tcW w:w="1041" w:type="dxa"/>
            <w:shd w:val="clear" w:color="auto" w:fill="auto"/>
          </w:tcPr>
          <w:p w14:paraId="25A04C9E" w14:textId="154E7BBE"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11A815C1" w14:textId="7EEDF4F9"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Payment Administration Center</w:t>
            </w:r>
          </w:p>
        </w:tc>
        <w:tc>
          <w:tcPr>
            <w:tcW w:w="1568" w:type="dxa"/>
            <w:shd w:val="clear" w:color="auto" w:fill="auto"/>
          </w:tcPr>
          <w:p w14:paraId="7857441C" w14:textId="09DBE334"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Lee County DOT</w:t>
            </w:r>
          </w:p>
        </w:tc>
        <w:tc>
          <w:tcPr>
            <w:tcW w:w="3922" w:type="dxa"/>
            <w:shd w:val="clear" w:color="auto" w:fill="auto"/>
            <w:noWrap/>
          </w:tcPr>
          <w:p w14:paraId="5FE827F6" w14:textId="19F2CB4D" w:rsidR="0013679E" w:rsidRPr="00A2523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Do we need to include this individually, or just have a generic “Customer Service Center” or similar?  See above – combine Lee Co with CFX (Eric Gordin)</w:t>
            </w:r>
          </w:p>
          <w:p w14:paraId="3694AAD8" w14:textId="77777777" w:rsidR="005135F5" w:rsidRDefault="005135F5" w:rsidP="004338A5">
            <w:pPr>
              <w:pStyle w:val="CommentText"/>
              <w:spacing w:before="0" w:after="0"/>
              <w:rPr>
                <w:rFonts w:asciiTheme="minorHAnsi" w:hAnsiTheme="minorHAnsi" w:cstheme="minorHAnsi"/>
                <w:b/>
                <w:color w:val="000000"/>
                <w:sz w:val="24"/>
                <w:szCs w:val="24"/>
              </w:rPr>
            </w:pPr>
          </w:p>
          <w:p w14:paraId="46DCCC73" w14:textId="33A0CCF1" w:rsidR="0013679E" w:rsidRPr="004338A5" w:rsidRDefault="005135F5" w:rsidP="004338A5">
            <w:pPr>
              <w:pStyle w:val="CommentText"/>
              <w:spacing w:before="0" w:after="0"/>
              <w:rPr>
                <w:rFonts w:asciiTheme="minorHAnsi" w:hAnsiTheme="minorHAnsi" w:cstheme="minorHAnsi"/>
                <w:color w:val="000000"/>
                <w:szCs w:val="24"/>
              </w:rPr>
            </w:pPr>
            <w:r>
              <w:rPr>
                <w:rFonts w:asciiTheme="minorHAnsi" w:hAnsiTheme="minorHAnsi" w:cstheme="minorHAnsi"/>
                <w:b/>
                <w:color w:val="000000"/>
                <w:sz w:val="24"/>
                <w:szCs w:val="24"/>
              </w:rPr>
              <w:t>Retained element.</w:t>
            </w:r>
          </w:p>
        </w:tc>
      </w:tr>
      <w:tr w:rsidR="0013679E" w:rsidRPr="00A25235" w14:paraId="16A908FA" w14:textId="77777777" w:rsidTr="004338A5">
        <w:trPr>
          <w:cantSplit/>
        </w:trPr>
        <w:tc>
          <w:tcPr>
            <w:tcW w:w="1975" w:type="dxa"/>
            <w:shd w:val="clear" w:color="auto" w:fill="auto"/>
          </w:tcPr>
          <w:p w14:paraId="7B44A08E" w14:textId="028CC35A"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MDX Toll Plazas</w:t>
            </w:r>
          </w:p>
        </w:tc>
        <w:tc>
          <w:tcPr>
            <w:tcW w:w="2970" w:type="dxa"/>
            <w:shd w:val="clear" w:color="auto" w:fill="auto"/>
          </w:tcPr>
          <w:p w14:paraId="12D06937" w14:textId="08709D2F"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The Miami–Dade Expressway Authority (MDX) collects tolls at the MDX Toll Plazas representing individual tolling locations.</w:t>
            </w:r>
          </w:p>
        </w:tc>
        <w:tc>
          <w:tcPr>
            <w:tcW w:w="1041" w:type="dxa"/>
            <w:shd w:val="clear" w:color="auto" w:fill="auto"/>
          </w:tcPr>
          <w:p w14:paraId="60611FBF" w14:textId="559C7330"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090BC825" w14:textId="689AD99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ITS Roadway Equipment, ITS Roadway Payment Equipment</w:t>
            </w:r>
          </w:p>
        </w:tc>
        <w:tc>
          <w:tcPr>
            <w:tcW w:w="1568" w:type="dxa"/>
            <w:shd w:val="clear" w:color="auto" w:fill="auto"/>
          </w:tcPr>
          <w:p w14:paraId="2409DA2E" w14:textId="716B27AC"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MDX</w:t>
            </w:r>
          </w:p>
        </w:tc>
        <w:tc>
          <w:tcPr>
            <w:tcW w:w="3922" w:type="dxa"/>
            <w:shd w:val="clear" w:color="auto" w:fill="auto"/>
            <w:noWrap/>
          </w:tcPr>
          <w:p w14:paraId="6334F9FB" w14:textId="77777777" w:rsidR="0013679E" w:rsidRPr="00A25235" w:rsidRDefault="0013679E" w:rsidP="004338A5">
            <w:pPr>
              <w:pStyle w:val="CommentText"/>
              <w:spacing w:before="0" w:after="0"/>
              <w:rPr>
                <w:rFonts w:asciiTheme="minorHAnsi" w:hAnsiTheme="minorHAnsi" w:cstheme="minorHAnsi"/>
                <w:sz w:val="24"/>
                <w:szCs w:val="24"/>
              </w:rPr>
            </w:pPr>
            <w:r w:rsidRPr="00A25235">
              <w:rPr>
                <w:rFonts w:asciiTheme="minorHAnsi" w:hAnsiTheme="minorHAnsi" w:cstheme="minorHAnsi"/>
                <w:sz w:val="24"/>
                <w:szCs w:val="24"/>
              </w:rPr>
              <w:t>Miami-Dade is toll by plate.</w:t>
            </w:r>
          </w:p>
          <w:p w14:paraId="165B7BEE" w14:textId="77777777" w:rsidR="0013679E" w:rsidRPr="00A25235" w:rsidRDefault="0013679E" w:rsidP="004338A5">
            <w:pPr>
              <w:pStyle w:val="CommentText"/>
              <w:spacing w:before="0" w:after="0"/>
              <w:rPr>
                <w:rFonts w:asciiTheme="minorHAnsi" w:hAnsiTheme="minorHAnsi" w:cstheme="minorHAnsi"/>
                <w:sz w:val="24"/>
                <w:szCs w:val="24"/>
              </w:rPr>
            </w:pPr>
          </w:p>
          <w:p w14:paraId="2903ED08" w14:textId="5D203811" w:rsidR="0013679E" w:rsidRPr="004338A5" w:rsidRDefault="0013679E" w:rsidP="004338A5">
            <w:pPr>
              <w:pStyle w:val="CommentText"/>
              <w:spacing w:before="0" w:after="0"/>
              <w:rPr>
                <w:rFonts w:asciiTheme="minorHAnsi" w:hAnsiTheme="minorHAnsi" w:cstheme="minorHAnsi"/>
                <w:b/>
                <w:sz w:val="24"/>
                <w:szCs w:val="24"/>
              </w:rPr>
            </w:pPr>
            <w:r w:rsidRPr="004338A5">
              <w:rPr>
                <w:rFonts w:asciiTheme="minorHAnsi" w:hAnsiTheme="minorHAnsi" w:cstheme="minorHAnsi"/>
                <w:b/>
                <w:sz w:val="24"/>
                <w:szCs w:val="24"/>
              </w:rPr>
              <w:t>Added video surveillance control and traffic images between MDX Toll Plazas and MDX Tolling System.</w:t>
            </w:r>
          </w:p>
        </w:tc>
      </w:tr>
      <w:tr w:rsidR="0013679E" w:rsidRPr="00A25235" w14:paraId="503FDFED" w14:textId="77777777" w:rsidTr="004338A5">
        <w:trPr>
          <w:cantSplit/>
        </w:trPr>
        <w:tc>
          <w:tcPr>
            <w:tcW w:w="1975" w:type="dxa"/>
            <w:shd w:val="clear" w:color="auto" w:fill="auto"/>
          </w:tcPr>
          <w:p w14:paraId="3B27C84C"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Osceola County Customer Service Center</w:t>
            </w:r>
          </w:p>
        </w:tc>
        <w:tc>
          <w:tcPr>
            <w:tcW w:w="2970" w:type="dxa"/>
            <w:shd w:val="clear" w:color="auto" w:fill="auto"/>
          </w:tcPr>
          <w:p w14:paraId="003BD32C"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Customer service center providing administrative back office and customer support functions for the Osceola County electronic toll collection system.</w:t>
            </w:r>
          </w:p>
        </w:tc>
        <w:tc>
          <w:tcPr>
            <w:tcW w:w="1041" w:type="dxa"/>
            <w:shd w:val="clear" w:color="auto" w:fill="auto"/>
          </w:tcPr>
          <w:p w14:paraId="1220DE02"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11F1ADD9"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Payment Administration Center</w:t>
            </w:r>
          </w:p>
        </w:tc>
        <w:tc>
          <w:tcPr>
            <w:tcW w:w="1568" w:type="dxa"/>
            <w:shd w:val="clear" w:color="auto" w:fill="auto"/>
          </w:tcPr>
          <w:p w14:paraId="7FA72BBC"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Osceola County Expressway Authority</w:t>
            </w:r>
          </w:p>
        </w:tc>
        <w:tc>
          <w:tcPr>
            <w:tcW w:w="3922" w:type="dxa"/>
            <w:shd w:val="clear" w:color="auto" w:fill="auto"/>
            <w:noWrap/>
          </w:tcPr>
          <w:p w14:paraId="21A82ABA" w14:textId="77777777" w:rsidR="0013679E" w:rsidRPr="004338A5" w:rsidRDefault="0013679E">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 xml:space="preserve">Remove.  This doesn’t exist anymore.  All projects were transferred to CFX.  </w:t>
            </w:r>
          </w:p>
          <w:p w14:paraId="09FAC705" w14:textId="77777777" w:rsidR="005135F5" w:rsidRDefault="005135F5">
            <w:pPr>
              <w:spacing w:after="0"/>
              <w:jc w:val="left"/>
              <w:rPr>
                <w:rFonts w:asciiTheme="minorHAnsi" w:hAnsiTheme="minorHAnsi" w:cstheme="minorHAnsi"/>
                <w:b/>
                <w:color w:val="000000"/>
                <w:szCs w:val="24"/>
              </w:rPr>
            </w:pPr>
          </w:p>
          <w:p w14:paraId="4B45CFC0" w14:textId="3AE30B4C" w:rsidR="0013679E" w:rsidRPr="004338A5" w:rsidRDefault="005135F5">
            <w:pPr>
              <w:spacing w:after="0"/>
              <w:jc w:val="left"/>
              <w:rPr>
                <w:rFonts w:asciiTheme="minorHAnsi" w:hAnsiTheme="minorHAnsi" w:cstheme="minorHAnsi"/>
                <w:color w:val="000000"/>
                <w:szCs w:val="24"/>
              </w:rPr>
            </w:pPr>
            <w:r>
              <w:rPr>
                <w:rFonts w:asciiTheme="minorHAnsi" w:hAnsiTheme="minorHAnsi" w:cstheme="minorHAnsi"/>
                <w:b/>
                <w:color w:val="000000"/>
                <w:szCs w:val="24"/>
              </w:rPr>
              <w:t>Removed element.</w:t>
            </w:r>
          </w:p>
        </w:tc>
      </w:tr>
      <w:tr w:rsidR="00374021" w:rsidRPr="00A25235" w14:paraId="354265B4" w14:textId="77777777" w:rsidTr="00645079">
        <w:trPr>
          <w:cantSplit/>
        </w:trPr>
        <w:tc>
          <w:tcPr>
            <w:tcW w:w="1975" w:type="dxa"/>
            <w:shd w:val="clear" w:color="auto" w:fill="auto"/>
          </w:tcPr>
          <w:p w14:paraId="40429204" w14:textId="3E766A78" w:rsidR="00374021" w:rsidRPr="00A25235" w:rsidRDefault="00374021">
            <w:pPr>
              <w:spacing w:after="0"/>
              <w:jc w:val="left"/>
              <w:rPr>
                <w:rFonts w:asciiTheme="minorHAnsi" w:hAnsiTheme="minorHAnsi" w:cstheme="minorHAnsi"/>
                <w:szCs w:val="24"/>
              </w:rPr>
            </w:pPr>
            <w:r>
              <w:rPr>
                <w:rFonts w:asciiTheme="minorHAnsi" w:hAnsiTheme="minorHAnsi" w:cstheme="minorHAnsi"/>
                <w:szCs w:val="24"/>
              </w:rPr>
              <w:t>Parking Facilities</w:t>
            </w:r>
          </w:p>
        </w:tc>
        <w:tc>
          <w:tcPr>
            <w:tcW w:w="2970" w:type="dxa"/>
            <w:shd w:val="clear" w:color="auto" w:fill="auto"/>
          </w:tcPr>
          <w:p w14:paraId="54E87CFE" w14:textId="6618AE8A" w:rsidR="00374021" w:rsidRPr="00A25235" w:rsidRDefault="00374021">
            <w:pPr>
              <w:spacing w:after="0"/>
              <w:jc w:val="left"/>
              <w:rPr>
                <w:rFonts w:asciiTheme="minorHAnsi" w:hAnsiTheme="minorHAnsi" w:cstheme="minorHAnsi"/>
                <w:szCs w:val="24"/>
              </w:rPr>
            </w:pPr>
            <w:r w:rsidRPr="00374021">
              <w:rPr>
                <w:rFonts w:asciiTheme="minorHAnsi" w:hAnsiTheme="minorHAnsi" w:cstheme="minorHAnsi"/>
                <w:szCs w:val="24"/>
              </w:rPr>
              <w:t>Parking Facilities (e.g., Orlando International Airport, Palm Beach International Airport, Tampa International Airport, Ft. Lauderdale International Airport, Miami International Airport and Hard Rock Stadium) that use the Florida Statewide Tolling CCSS back</w:t>
            </w:r>
            <w:r w:rsidR="00995616">
              <w:rPr>
                <w:rFonts w:asciiTheme="minorHAnsi" w:hAnsiTheme="minorHAnsi" w:cstheme="minorHAnsi"/>
                <w:szCs w:val="24"/>
              </w:rPr>
              <w:t xml:space="preserve"> </w:t>
            </w:r>
            <w:r w:rsidRPr="00374021">
              <w:rPr>
                <w:rFonts w:asciiTheme="minorHAnsi" w:hAnsiTheme="minorHAnsi" w:cstheme="minorHAnsi"/>
                <w:szCs w:val="24"/>
              </w:rPr>
              <w:t>office to process parking fees.</w:t>
            </w:r>
          </w:p>
        </w:tc>
        <w:tc>
          <w:tcPr>
            <w:tcW w:w="1041" w:type="dxa"/>
            <w:shd w:val="clear" w:color="auto" w:fill="auto"/>
          </w:tcPr>
          <w:p w14:paraId="760FF86F" w14:textId="2BF990A1" w:rsidR="00374021" w:rsidRPr="00A25235" w:rsidRDefault="00374021">
            <w:pPr>
              <w:spacing w:after="0"/>
              <w:jc w:val="center"/>
              <w:rPr>
                <w:rFonts w:asciiTheme="minorHAnsi" w:hAnsiTheme="minorHAnsi" w:cstheme="minorHAnsi"/>
                <w:szCs w:val="24"/>
              </w:rPr>
            </w:pPr>
            <w:r>
              <w:rPr>
                <w:rFonts w:asciiTheme="minorHAnsi" w:hAnsiTheme="minorHAnsi" w:cstheme="minorHAnsi"/>
                <w:szCs w:val="24"/>
              </w:rPr>
              <w:t>Existing</w:t>
            </w:r>
          </w:p>
        </w:tc>
        <w:tc>
          <w:tcPr>
            <w:tcW w:w="1749" w:type="dxa"/>
            <w:shd w:val="clear" w:color="auto" w:fill="auto"/>
          </w:tcPr>
          <w:p w14:paraId="5DBAA432" w14:textId="53F3EDF4" w:rsidR="00374021" w:rsidRPr="00A25235" w:rsidRDefault="00374021">
            <w:pPr>
              <w:spacing w:after="0"/>
              <w:jc w:val="left"/>
              <w:rPr>
                <w:rFonts w:asciiTheme="minorHAnsi" w:hAnsiTheme="minorHAnsi" w:cstheme="minorHAnsi"/>
                <w:szCs w:val="24"/>
              </w:rPr>
            </w:pPr>
            <w:r>
              <w:rPr>
                <w:rFonts w:asciiTheme="minorHAnsi" w:hAnsiTheme="minorHAnsi" w:cstheme="minorHAnsi"/>
                <w:szCs w:val="24"/>
              </w:rPr>
              <w:t>Parking Management System</w:t>
            </w:r>
          </w:p>
        </w:tc>
        <w:tc>
          <w:tcPr>
            <w:tcW w:w="1568" w:type="dxa"/>
            <w:shd w:val="clear" w:color="auto" w:fill="auto"/>
          </w:tcPr>
          <w:p w14:paraId="5C3A0554" w14:textId="73EEBD38" w:rsidR="00374021" w:rsidRPr="00A25235" w:rsidRDefault="00374021">
            <w:pPr>
              <w:spacing w:after="0"/>
              <w:jc w:val="left"/>
              <w:rPr>
                <w:rFonts w:asciiTheme="minorHAnsi" w:hAnsiTheme="minorHAnsi" w:cstheme="minorHAnsi"/>
                <w:szCs w:val="24"/>
              </w:rPr>
            </w:pPr>
            <w:r>
              <w:rPr>
                <w:rFonts w:asciiTheme="minorHAnsi" w:hAnsiTheme="minorHAnsi" w:cstheme="minorHAnsi"/>
                <w:szCs w:val="24"/>
              </w:rPr>
              <w:t>Parking Operators</w:t>
            </w:r>
          </w:p>
        </w:tc>
        <w:tc>
          <w:tcPr>
            <w:tcW w:w="3922" w:type="dxa"/>
            <w:shd w:val="clear" w:color="auto" w:fill="auto"/>
            <w:noWrap/>
          </w:tcPr>
          <w:p w14:paraId="777BA22E" w14:textId="77777777" w:rsidR="00374021" w:rsidRDefault="00374021">
            <w:pPr>
              <w:spacing w:after="0"/>
              <w:jc w:val="left"/>
            </w:pPr>
            <w:proofErr w:type="spellStart"/>
            <w:r>
              <w:t>SunPass</w:t>
            </w:r>
            <w:proofErr w:type="spellEnd"/>
            <w:r>
              <w:t xml:space="preserve"> is used by one stadium and the airport.</w:t>
            </w:r>
          </w:p>
          <w:p w14:paraId="6A7ABE99" w14:textId="77777777" w:rsidR="00374021" w:rsidRDefault="00374021">
            <w:pPr>
              <w:spacing w:after="0"/>
              <w:jc w:val="left"/>
            </w:pPr>
          </w:p>
          <w:p w14:paraId="38EB4853" w14:textId="04C1D3E7" w:rsidR="00374021" w:rsidRPr="004338A5" w:rsidRDefault="00374021">
            <w:pPr>
              <w:spacing w:after="0"/>
              <w:jc w:val="left"/>
              <w:rPr>
                <w:rFonts w:asciiTheme="minorHAnsi" w:hAnsiTheme="minorHAnsi" w:cstheme="minorHAnsi"/>
                <w:b/>
                <w:color w:val="000000"/>
                <w:szCs w:val="24"/>
              </w:rPr>
            </w:pPr>
            <w:r w:rsidRPr="004338A5">
              <w:rPr>
                <w:rFonts w:asciiTheme="minorHAnsi" w:hAnsiTheme="minorHAnsi" w:cstheme="minorHAnsi"/>
                <w:b/>
                <w:color w:val="000000"/>
                <w:szCs w:val="24"/>
              </w:rPr>
              <w:t xml:space="preserve">Added Parking Facilities element with current description of airports and Hard Rock Stadium to use </w:t>
            </w:r>
            <w:proofErr w:type="spellStart"/>
            <w:r w:rsidRPr="004338A5">
              <w:rPr>
                <w:rFonts w:asciiTheme="minorHAnsi" w:hAnsiTheme="minorHAnsi" w:cstheme="minorHAnsi"/>
                <w:b/>
                <w:color w:val="000000"/>
                <w:szCs w:val="24"/>
              </w:rPr>
              <w:t>SunPass</w:t>
            </w:r>
            <w:proofErr w:type="spellEnd"/>
            <w:r w:rsidRPr="004338A5">
              <w:rPr>
                <w:rFonts w:asciiTheme="minorHAnsi" w:hAnsiTheme="minorHAnsi" w:cstheme="minorHAnsi"/>
                <w:b/>
                <w:color w:val="000000"/>
                <w:szCs w:val="24"/>
              </w:rPr>
              <w:t xml:space="preserve"> Tag for airports and stadium.</w:t>
            </w:r>
          </w:p>
        </w:tc>
      </w:tr>
      <w:tr w:rsidR="0013679E" w:rsidRPr="00A25235" w14:paraId="4C8F491B" w14:textId="77777777" w:rsidTr="004338A5">
        <w:trPr>
          <w:cantSplit/>
        </w:trPr>
        <w:tc>
          <w:tcPr>
            <w:tcW w:w="1975" w:type="dxa"/>
            <w:shd w:val="clear" w:color="auto" w:fill="auto"/>
          </w:tcPr>
          <w:p w14:paraId="3D7E6582"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Regional HAZMAT Team</w:t>
            </w:r>
          </w:p>
        </w:tc>
        <w:tc>
          <w:tcPr>
            <w:tcW w:w="2970" w:type="dxa"/>
            <w:shd w:val="clear" w:color="auto" w:fill="auto"/>
          </w:tcPr>
          <w:p w14:paraId="350900F9"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Represents regional HAZMAT response teams.  May consist of local, county and/or FDOT public safety responders.</w:t>
            </w:r>
          </w:p>
        </w:tc>
        <w:tc>
          <w:tcPr>
            <w:tcW w:w="1041" w:type="dxa"/>
            <w:shd w:val="clear" w:color="auto" w:fill="auto"/>
          </w:tcPr>
          <w:p w14:paraId="357714A5"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345FBCA8"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57D55425" w14:textId="77777777" w:rsidR="0013679E" w:rsidRPr="004338A5" w:rsidRDefault="0013679E">
            <w:pPr>
              <w:spacing w:after="0"/>
              <w:jc w:val="left"/>
              <w:rPr>
                <w:rFonts w:asciiTheme="minorHAnsi" w:hAnsiTheme="minorHAnsi" w:cstheme="minorHAnsi"/>
                <w:szCs w:val="24"/>
              </w:rPr>
            </w:pPr>
          </w:p>
        </w:tc>
        <w:tc>
          <w:tcPr>
            <w:tcW w:w="3922" w:type="dxa"/>
            <w:shd w:val="clear" w:color="auto" w:fill="auto"/>
            <w:noWrap/>
          </w:tcPr>
          <w:p w14:paraId="26355739" w14:textId="42499486" w:rsidR="0013679E" w:rsidRDefault="0013679E">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Element name should reflect a system.</w:t>
            </w:r>
          </w:p>
          <w:p w14:paraId="1BD3A7F5" w14:textId="77777777" w:rsidR="005135F5" w:rsidRPr="004338A5" w:rsidRDefault="005135F5">
            <w:pPr>
              <w:spacing w:after="0"/>
              <w:jc w:val="left"/>
              <w:rPr>
                <w:rFonts w:asciiTheme="minorHAnsi" w:hAnsiTheme="minorHAnsi" w:cstheme="minorHAnsi"/>
                <w:color w:val="000000"/>
                <w:szCs w:val="24"/>
              </w:rPr>
            </w:pPr>
          </w:p>
          <w:p w14:paraId="2E09E47D" w14:textId="1D56EE33" w:rsidR="0013679E" w:rsidRPr="004338A5" w:rsidRDefault="0013679E">
            <w:pPr>
              <w:spacing w:after="0"/>
              <w:jc w:val="left"/>
              <w:rPr>
                <w:rFonts w:asciiTheme="minorHAnsi" w:hAnsiTheme="minorHAnsi" w:cstheme="minorHAnsi"/>
                <w:color w:val="000000"/>
                <w:szCs w:val="24"/>
              </w:rPr>
            </w:pPr>
            <w:r w:rsidRPr="004338A5">
              <w:rPr>
                <w:rFonts w:asciiTheme="minorHAnsi" w:hAnsiTheme="minorHAnsi" w:cstheme="minorHAnsi"/>
                <w:b/>
                <w:color w:val="000000"/>
                <w:szCs w:val="24"/>
              </w:rPr>
              <w:t>Added “Response” to name</w:t>
            </w:r>
            <w:r w:rsidR="005135F5">
              <w:rPr>
                <w:rFonts w:asciiTheme="minorHAnsi" w:hAnsiTheme="minorHAnsi" w:cstheme="minorHAnsi"/>
                <w:b/>
                <w:color w:val="000000"/>
                <w:szCs w:val="24"/>
              </w:rPr>
              <w:t>. A</w:t>
            </w:r>
            <w:r w:rsidRPr="004338A5">
              <w:rPr>
                <w:rFonts w:asciiTheme="minorHAnsi" w:hAnsiTheme="minorHAnsi" w:cstheme="minorHAnsi"/>
                <w:b/>
                <w:color w:val="000000"/>
                <w:szCs w:val="24"/>
              </w:rPr>
              <w:t xml:space="preserve">dded </w:t>
            </w:r>
            <w:proofErr w:type="gramStart"/>
            <w:r w:rsidRPr="004338A5">
              <w:rPr>
                <w:rFonts w:asciiTheme="minorHAnsi" w:hAnsiTheme="minorHAnsi" w:cstheme="minorHAnsi"/>
                <w:b/>
                <w:color w:val="000000"/>
                <w:szCs w:val="24"/>
              </w:rPr>
              <w:t>HAZMAT Agencies</w:t>
            </w:r>
            <w:proofErr w:type="gramEnd"/>
            <w:r w:rsidRPr="004338A5">
              <w:rPr>
                <w:rFonts w:asciiTheme="minorHAnsi" w:hAnsiTheme="minorHAnsi" w:cstheme="minorHAnsi"/>
                <w:b/>
                <w:color w:val="000000"/>
                <w:szCs w:val="24"/>
              </w:rPr>
              <w:t xml:space="preserve"> stakeholder group.</w:t>
            </w:r>
          </w:p>
        </w:tc>
      </w:tr>
      <w:tr w:rsidR="009D4019" w:rsidRPr="00577825" w14:paraId="1783970D" w14:textId="77777777" w:rsidTr="005135F5">
        <w:trPr>
          <w:cantSplit/>
        </w:trPr>
        <w:tc>
          <w:tcPr>
            <w:tcW w:w="1975" w:type="dxa"/>
            <w:shd w:val="clear" w:color="auto" w:fill="auto"/>
          </w:tcPr>
          <w:p w14:paraId="308BAEC9"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Sanford Regional Communications Center (formerly Orlando RCC)</w:t>
            </w:r>
          </w:p>
        </w:tc>
        <w:tc>
          <w:tcPr>
            <w:tcW w:w="2970" w:type="dxa"/>
            <w:shd w:val="clear" w:color="auto" w:fill="auto"/>
          </w:tcPr>
          <w:p w14:paraId="79BD142E"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The Sanford Regional Communications Center (SRCC) supports and dispatches vehicles assigned to the Orlando metro area, including SR-417, SR-429, SR-528</w:t>
            </w:r>
          </w:p>
        </w:tc>
        <w:tc>
          <w:tcPr>
            <w:tcW w:w="1041" w:type="dxa"/>
            <w:shd w:val="clear" w:color="auto" w:fill="auto"/>
          </w:tcPr>
          <w:p w14:paraId="65BC2DA2" w14:textId="77777777" w:rsidR="009D4019" w:rsidRPr="004338A5" w:rsidRDefault="009D401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7F2F82AE"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Emergency Management Center</w:t>
            </w:r>
          </w:p>
        </w:tc>
        <w:tc>
          <w:tcPr>
            <w:tcW w:w="1568" w:type="dxa"/>
            <w:shd w:val="clear" w:color="auto" w:fill="auto"/>
          </w:tcPr>
          <w:p w14:paraId="5CB53D74" w14:textId="77777777" w:rsidR="009D4019" w:rsidRPr="004338A5" w:rsidRDefault="009D4019">
            <w:pPr>
              <w:spacing w:after="0"/>
              <w:jc w:val="left"/>
              <w:rPr>
                <w:rFonts w:asciiTheme="minorHAnsi" w:hAnsiTheme="minorHAnsi" w:cstheme="minorHAnsi"/>
                <w:szCs w:val="24"/>
              </w:rPr>
            </w:pPr>
            <w:r w:rsidRPr="004338A5">
              <w:rPr>
                <w:rFonts w:asciiTheme="minorHAnsi" w:hAnsiTheme="minorHAnsi" w:cstheme="minorHAnsi"/>
                <w:szCs w:val="24"/>
              </w:rPr>
              <w:t>FHP</w:t>
            </w:r>
          </w:p>
        </w:tc>
        <w:tc>
          <w:tcPr>
            <w:tcW w:w="3922" w:type="dxa"/>
            <w:shd w:val="clear" w:color="auto" w:fill="auto"/>
            <w:noWrap/>
          </w:tcPr>
          <w:p w14:paraId="300368E1" w14:textId="77777777" w:rsidR="009D4019" w:rsidRPr="004338A5" w:rsidRDefault="009D4019">
            <w:pPr>
              <w:spacing w:after="0"/>
              <w:jc w:val="left"/>
              <w:rPr>
                <w:rFonts w:asciiTheme="minorHAnsi" w:hAnsiTheme="minorHAnsi" w:cstheme="minorHAnsi"/>
                <w:color w:val="000000"/>
                <w:szCs w:val="24"/>
              </w:rPr>
            </w:pPr>
            <w:r w:rsidRPr="004338A5">
              <w:rPr>
                <w:rFonts w:asciiTheme="minorHAnsi" w:hAnsiTheme="minorHAnsi" w:cstheme="minorHAnsi"/>
                <w:color w:val="000000"/>
                <w:szCs w:val="24"/>
              </w:rPr>
              <w:t>Major Gaston inputs.</w:t>
            </w:r>
          </w:p>
          <w:p w14:paraId="243106DF" w14:textId="77777777" w:rsidR="00CE68A8" w:rsidRDefault="00CE68A8">
            <w:pPr>
              <w:spacing w:after="0"/>
              <w:jc w:val="left"/>
              <w:rPr>
                <w:rFonts w:asciiTheme="minorHAnsi" w:hAnsiTheme="minorHAnsi" w:cstheme="minorHAnsi"/>
                <w:b/>
                <w:color w:val="000000"/>
                <w:szCs w:val="24"/>
              </w:rPr>
            </w:pPr>
          </w:p>
          <w:p w14:paraId="2E9EA744" w14:textId="1828F216" w:rsidR="009D4019" w:rsidRPr="00577825" w:rsidRDefault="009D4019">
            <w:pPr>
              <w:spacing w:after="0"/>
              <w:jc w:val="left"/>
              <w:rPr>
                <w:rFonts w:asciiTheme="minorHAnsi" w:hAnsiTheme="minorHAnsi" w:cstheme="minorHAnsi"/>
                <w:b/>
                <w:color w:val="000000"/>
                <w:szCs w:val="24"/>
              </w:rPr>
            </w:pPr>
            <w:r w:rsidRPr="00577825">
              <w:rPr>
                <w:rFonts w:asciiTheme="minorHAnsi" w:hAnsiTheme="minorHAnsi" w:cstheme="minorHAnsi"/>
                <w:b/>
                <w:color w:val="000000"/>
                <w:szCs w:val="24"/>
              </w:rPr>
              <w:t xml:space="preserve">Added </w:t>
            </w:r>
            <w:r w:rsidR="00CE68A8">
              <w:rPr>
                <w:rFonts w:asciiTheme="minorHAnsi" w:hAnsiTheme="minorHAnsi" w:cstheme="minorHAnsi"/>
                <w:b/>
                <w:color w:val="000000"/>
                <w:szCs w:val="24"/>
              </w:rPr>
              <w:t>as new element.</w:t>
            </w:r>
            <w:r w:rsidRPr="00577825">
              <w:rPr>
                <w:rFonts w:asciiTheme="minorHAnsi" w:hAnsiTheme="minorHAnsi" w:cstheme="minorHAnsi"/>
                <w:b/>
                <w:color w:val="000000"/>
                <w:szCs w:val="24"/>
              </w:rPr>
              <w:t xml:space="preserve"> Changed Element name to FHP SRCC, included in PS01 and PS02 service packages, modeled similar architecture as FHP TLRCC with regard to interfaces with FTE Turkey Lake and Pompano TMCs and FHP Vehicles.</w:t>
            </w:r>
          </w:p>
        </w:tc>
      </w:tr>
      <w:tr w:rsidR="0013679E" w:rsidRPr="00A25235" w14:paraId="663122B8" w14:textId="77777777" w:rsidTr="004338A5">
        <w:trPr>
          <w:cantSplit/>
        </w:trPr>
        <w:tc>
          <w:tcPr>
            <w:tcW w:w="1975" w:type="dxa"/>
            <w:shd w:val="clear" w:color="auto" w:fill="auto"/>
          </w:tcPr>
          <w:p w14:paraId="2FF46567"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Statewide ETC Reciprocity Network</w:t>
            </w:r>
          </w:p>
        </w:tc>
        <w:tc>
          <w:tcPr>
            <w:tcW w:w="2970" w:type="dxa"/>
            <w:shd w:val="clear" w:color="auto" w:fill="auto"/>
          </w:tcPr>
          <w:p w14:paraId="4DE2FD07" w14:textId="2AFCE6A8"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This is a network that allows reconciliation of toll charges across different agencies.  This network allows the exchange of information about clients who have incurred charges in jurisdictions of toll collection agencies other than their home (billing) customer service center.  This information is used to resolve toll payments between the participating customer service centers.  This architecture flow enables "reciprocity" between participating customer service centers.</w:t>
            </w:r>
          </w:p>
        </w:tc>
        <w:tc>
          <w:tcPr>
            <w:tcW w:w="1041" w:type="dxa"/>
            <w:shd w:val="clear" w:color="auto" w:fill="auto"/>
          </w:tcPr>
          <w:p w14:paraId="1811E2DE" w14:textId="77777777"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013912A7"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Other Payment Administration Centers</w:t>
            </w:r>
          </w:p>
        </w:tc>
        <w:tc>
          <w:tcPr>
            <w:tcW w:w="1568" w:type="dxa"/>
            <w:shd w:val="clear" w:color="auto" w:fill="auto"/>
          </w:tcPr>
          <w:p w14:paraId="058D4665" w14:textId="7777777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Florida Toll Authorities</w:t>
            </w:r>
          </w:p>
        </w:tc>
        <w:tc>
          <w:tcPr>
            <w:tcW w:w="3922" w:type="dxa"/>
            <w:shd w:val="clear" w:color="auto" w:fill="auto"/>
            <w:noWrap/>
          </w:tcPr>
          <w:p w14:paraId="17D24D3D" w14:textId="77777777" w:rsidR="0013679E" w:rsidRPr="004338A5" w:rsidRDefault="0013679E" w:rsidP="004338A5">
            <w:pPr>
              <w:pStyle w:val="CommentText"/>
              <w:spacing w:before="0" w:after="0"/>
              <w:rPr>
                <w:rFonts w:asciiTheme="minorHAnsi" w:hAnsiTheme="minorHAnsi" w:cstheme="minorHAnsi"/>
                <w:color w:val="000000"/>
                <w:sz w:val="24"/>
                <w:szCs w:val="24"/>
              </w:rPr>
            </w:pPr>
            <w:r w:rsidRPr="004338A5">
              <w:rPr>
                <w:rFonts w:asciiTheme="minorHAnsi" w:hAnsiTheme="minorHAnsi" w:cstheme="minorHAnsi"/>
                <w:color w:val="000000"/>
                <w:sz w:val="24"/>
                <w:szCs w:val="24"/>
              </w:rPr>
              <w:t xml:space="preserve">This may not exist anymore.  </w:t>
            </w:r>
          </w:p>
          <w:p w14:paraId="79E9D323" w14:textId="77777777" w:rsidR="0013679E" w:rsidRPr="004338A5" w:rsidRDefault="0013679E" w:rsidP="004338A5">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 xml:space="preserve">This should be retitled Southeast Hub.  </w:t>
            </w:r>
          </w:p>
          <w:p w14:paraId="6D6156A8" w14:textId="2AA61EB0" w:rsidR="0013679E" w:rsidRPr="004338A5" w:rsidRDefault="0013679E" w:rsidP="004338A5">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 xml:space="preserve">Need a Central Hub for connectivity to </w:t>
            </w:r>
            <w:r w:rsidR="00995616" w:rsidRPr="004338A5">
              <w:rPr>
                <w:rFonts w:asciiTheme="minorHAnsi" w:hAnsiTheme="minorHAnsi" w:cstheme="minorHAnsi"/>
                <w:sz w:val="24"/>
                <w:szCs w:val="24"/>
              </w:rPr>
              <w:t>T</w:t>
            </w:r>
            <w:r w:rsidR="00995616">
              <w:rPr>
                <w:rFonts w:asciiTheme="minorHAnsi" w:hAnsiTheme="minorHAnsi" w:cstheme="minorHAnsi"/>
                <w:sz w:val="24"/>
                <w:szCs w:val="24"/>
              </w:rPr>
              <w:t>X</w:t>
            </w:r>
            <w:r w:rsidRPr="004338A5">
              <w:rPr>
                <w:rFonts w:asciiTheme="minorHAnsi" w:hAnsiTheme="minorHAnsi" w:cstheme="minorHAnsi"/>
                <w:sz w:val="24"/>
                <w:szCs w:val="24"/>
              </w:rPr>
              <w:t xml:space="preserve">, OK, </w:t>
            </w:r>
            <w:r w:rsidR="00995616">
              <w:rPr>
                <w:rFonts w:asciiTheme="minorHAnsi" w:hAnsiTheme="minorHAnsi" w:cstheme="minorHAnsi"/>
                <w:sz w:val="24"/>
                <w:szCs w:val="24"/>
              </w:rPr>
              <w:t xml:space="preserve">and </w:t>
            </w:r>
            <w:r w:rsidRPr="004338A5">
              <w:rPr>
                <w:rFonts w:asciiTheme="minorHAnsi" w:hAnsiTheme="minorHAnsi" w:cstheme="minorHAnsi"/>
                <w:sz w:val="24"/>
                <w:szCs w:val="24"/>
              </w:rPr>
              <w:t>KS. (will be live Q2 2020)</w:t>
            </w:r>
          </w:p>
          <w:p w14:paraId="4A465F05" w14:textId="77777777" w:rsidR="0013679E" w:rsidRPr="004338A5" w:rsidRDefault="0013679E" w:rsidP="004338A5">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Need an element for IAG agency (18 peer to peer connections for interoperability with the Northeast. (will be live Q2 2020)</w:t>
            </w:r>
          </w:p>
          <w:p w14:paraId="08B8238D" w14:textId="16B9B233" w:rsidR="0013679E" w:rsidRDefault="0013679E" w:rsidP="004338A5">
            <w:pPr>
              <w:pStyle w:val="CommentText"/>
              <w:spacing w:before="0" w:after="0"/>
              <w:rPr>
                <w:rFonts w:asciiTheme="minorHAnsi" w:hAnsiTheme="minorHAnsi" w:cstheme="minorHAnsi"/>
                <w:sz w:val="24"/>
                <w:szCs w:val="24"/>
              </w:rPr>
            </w:pPr>
            <w:r w:rsidRPr="004338A5">
              <w:rPr>
                <w:rFonts w:asciiTheme="minorHAnsi" w:hAnsiTheme="minorHAnsi" w:cstheme="minorHAnsi"/>
                <w:sz w:val="24"/>
                <w:szCs w:val="24"/>
              </w:rPr>
              <w:t>Add West Hub (Future) (Chris Bausher)</w:t>
            </w:r>
          </w:p>
          <w:p w14:paraId="6CF603CD" w14:textId="77777777" w:rsidR="00CE68A8" w:rsidRPr="004338A5" w:rsidRDefault="00CE68A8" w:rsidP="004338A5">
            <w:pPr>
              <w:pStyle w:val="CommentText"/>
              <w:spacing w:before="0" w:after="0"/>
              <w:rPr>
                <w:rFonts w:asciiTheme="minorHAnsi" w:hAnsiTheme="minorHAnsi" w:cstheme="minorHAnsi"/>
                <w:sz w:val="24"/>
                <w:szCs w:val="24"/>
              </w:rPr>
            </w:pPr>
          </w:p>
          <w:p w14:paraId="1B389ECF" w14:textId="4613E929" w:rsidR="0013679E" w:rsidRPr="004338A5" w:rsidRDefault="00CE68A8">
            <w:pPr>
              <w:spacing w:after="0"/>
              <w:jc w:val="left"/>
              <w:rPr>
                <w:rFonts w:asciiTheme="minorHAnsi" w:hAnsiTheme="minorHAnsi" w:cstheme="minorHAnsi"/>
                <w:color w:val="000000"/>
                <w:szCs w:val="24"/>
              </w:rPr>
            </w:pPr>
            <w:r>
              <w:rPr>
                <w:rFonts w:asciiTheme="minorHAnsi" w:hAnsiTheme="minorHAnsi" w:cstheme="minorHAnsi"/>
                <w:b/>
                <w:color w:val="000000"/>
                <w:szCs w:val="24"/>
              </w:rPr>
              <w:t>Retained element name. R</w:t>
            </w:r>
            <w:r w:rsidR="0013679E" w:rsidRPr="004338A5">
              <w:rPr>
                <w:rFonts w:asciiTheme="minorHAnsi" w:hAnsiTheme="minorHAnsi" w:cstheme="minorHAnsi"/>
                <w:b/>
                <w:color w:val="000000"/>
                <w:szCs w:val="24"/>
              </w:rPr>
              <w:t>epresent</w:t>
            </w:r>
            <w:r>
              <w:rPr>
                <w:rFonts w:asciiTheme="minorHAnsi" w:hAnsiTheme="minorHAnsi" w:cstheme="minorHAnsi"/>
                <w:b/>
                <w:color w:val="000000"/>
                <w:szCs w:val="24"/>
              </w:rPr>
              <w:t>s</w:t>
            </w:r>
            <w:r w:rsidR="0013679E" w:rsidRPr="004338A5">
              <w:rPr>
                <w:rFonts w:asciiTheme="minorHAnsi" w:hAnsiTheme="minorHAnsi" w:cstheme="minorHAnsi"/>
                <w:b/>
                <w:color w:val="000000"/>
                <w:szCs w:val="24"/>
              </w:rPr>
              <w:t xml:space="preserve"> all the hubs (Southeast, Central, </w:t>
            </w:r>
            <w:proofErr w:type="gramStart"/>
            <w:r w:rsidR="0013679E" w:rsidRPr="004338A5">
              <w:rPr>
                <w:rFonts w:asciiTheme="minorHAnsi" w:hAnsiTheme="minorHAnsi" w:cstheme="minorHAnsi"/>
                <w:b/>
                <w:color w:val="000000"/>
                <w:szCs w:val="24"/>
              </w:rPr>
              <w:t>West</w:t>
            </w:r>
            <w:proofErr w:type="gramEnd"/>
            <w:r w:rsidR="0013679E" w:rsidRPr="004338A5">
              <w:rPr>
                <w:rFonts w:asciiTheme="minorHAnsi" w:hAnsiTheme="minorHAnsi" w:cstheme="minorHAnsi"/>
                <w:b/>
                <w:color w:val="000000"/>
                <w:szCs w:val="24"/>
              </w:rPr>
              <w:t>). This architecture is more concerned about information sharing, not how hubs are configured.</w:t>
            </w:r>
          </w:p>
        </w:tc>
      </w:tr>
      <w:tr w:rsidR="009D4019" w:rsidRPr="005A10A1" w14:paraId="125E75B6" w14:textId="77777777" w:rsidTr="005135F5">
        <w:trPr>
          <w:cantSplit/>
        </w:trPr>
        <w:tc>
          <w:tcPr>
            <w:tcW w:w="1975" w:type="dxa"/>
            <w:shd w:val="clear" w:color="auto" w:fill="auto"/>
          </w:tcPr>
          <w:p w14:paraId="44FF8D56" w14:textId="77777777" w:rsidR="009D4019" w:rsidRPr="005A10A1" w:rsidRDefault="009D4019">
            <w:pPr>
              <w:spacing w:after="0"/>
              <w:jc w:val="left"/>
              <w:rPr>
                <w:rFonts w:asciiTheme="minorHAnsi" w:hAnsiTheme="minorHAnsi" w:cstheme="minorHAnsi"/>
                <w:szCs w:val="24"/>
              </w:rPr>
            </w:pPr>
            <w:proofErr w:type="spellStart"/>
            <w:r w:rsidRPr="005A10A1">
              <w:rPr>
                <w:rFonts w:asciiTheme="minorHAnsi" w:hAnsiTheme="minorHAnsi" w:cstheme="minorHAnsi"/>
                <w:szCs w:val="24"/>
              </w:rPr>
              <w:lastRenderedPageBreak/>
              <w:t>SunPass</w:t>
            </w:r>
            <w:proofErr w:type="spellEnd"/>
            <w:r w:rsidRPr="005A10A1">
              <w:rPr>
                <w:rFonts w:asciiTheme="minorHAnsi" w:hAnsiTheme="minorHAnsi" w:cstheme="minorHAnsi"/>
                <w:szCs w:val="24"/>
              </w:rPr>
              <w:t xml:space="preserve"> Customer Service Center</w:t>
            </w:r>
          </w:p>
        </w:tc>
        <w:tc>
          <w:tcPr>
            <w:tcW w:w="2970" w:type="dxa"/>
            <w:shd w:val="clear" w:color="auto" w:fill="auto"/>
          </w:tcPr>
          <w:p w14:paraId="1ADDE6CC"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t xml:space="preserve">Customer Service Centers (CSCs) for the </w:t>
            </w:r>
            <w:proofErr w:type="spellStart"/>
            <w:r w:rsidRPr="005A10A1">
              <w:rPr>
                <w:rFonts w:asciiTheme="minorHAnsi" w:hAnsiTheme="minorHAnsi" w:cstheme="minorHAnsi"/>
                <w:szCs w:val="24"/>
              </w:rPr>
              <w:t>SunPass</w:t>
            </w:r>
            <w:proofErr w:type="spellEnd"/>
            <w:r w:rsidRPr="005A10A1">
              <w:rPr>
                <w:rFonts w:asciiTheme="minorHAnsi" w:hAnsiTheme="minorHAnsi" w:cstheme="minorHAnsi"/>
                <w:szCs w:val="24"/>
              </w:rPr>
              <w:t xml:space="preserve"> electronic toll system, providing administrative back office and customer support functions for the electronic toll system.</w:t>
            </w:r>
          </w:p>
        </w:tc>
        <w:tc>
          <w:tcPr>
            <w:tcW w:w="1041" w:type="dxa"/>
            <w:shd w:val="clear" w:color="auto" w:fill="auto"/>
          </w:tcPr>
          <w:p w14:paraId="4DEBEFAF" w14:textId="77777777" w:rsidR="009D4019" w:rsidRPr="005A10A1" w:rsidRDefault="009D4019">
            <w:pPr>
              <w:spacing w:after="0"/>
              <w:jc w:val="center"/>
              <w:rPr>
                <w:rFonts w:asciiTheme="minorHAnsi" w:hAnsiTheme="minorHAnsi" w:cstheme="minorHAnsi"/>
                <w:szCs w:val="24"/>
              </w:rPr>
            </w:pPr>
            <w:r w:rsidRPr="005A10A1">
              <w:rPr>
                <w:rFonts w:asciiTheme="minorHAnsi" w:hAnsiTheme="minorHAnsi" w:cstheme="minorHAnsi"/>
                <w:szCs w:val="24"/>
              </w:rPr>
              <w:t>Existing</w:t>
            </w:r>
          </w:p>
        </w:tc>
        <w:tc>
          <w:tcPr>
            <w:tcW w:w="1749" w:type="dxa"/>
            <w:shd w:val="clear" w:color="auto" w:fill="auto"/>
          </w:tcPr>
          <w:p w14:paraId="6F56E2AA" w14:textId="77777777" w:rsidR="009D4019" w:rsidRPr="005A10A1" w:rsidRDefault="009D4019">
            <w:pPr>
              <w:spacing w:after="0"/>
              <w:jc w:val="left"/>
              <w:rPr>
                <w:rFonts w:asciiTheme="minorHAnsi" w:hAnsiTheme="minorHAnsi" w:cstheme="minorHAnsi"/>
                <w:color w:val="000000"/>
                <w:szCs w:val="24"/>
              </w:rPr>
            </w:pPr>
            <w:r w:rsidRPr="005A10A1">
              <w:rPr>
                <w:rFonts w:asciiTheme="minorHAnsi" w:hAnsiTheme="minorHAnsi" w:cstheme="minorHAnsi"/>
                <w:szCs w:val="24"/>
              </w:rPr>
              <w:t>Payment Administration Center</w:t>
            </w:r>
          </w:p>
        </w:tc>
        <w:tc>
          <w:tcPr>
            <w:tcW w:w="1568" w:type="dxa"/>
            <w:shd w:val="clear" w:color="auto" w:fill="auto"/>
          </w:tcPr>
          <w:p w14:paraId="734288A5"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t>Florida’s Turnpike Enterprise</w:t>
            </w:r>
          </w:p>
        </w:tc>
        <w:tc>
          <w:tcPr>
            <w:tcW w:w="3922" w:type="dxa"/>
            <w:shd w:val="clear" w:color="auto" w:fill="auto"/>
            <w:noWrap/>
          </w:tcPr>
          <w:p w14:paraId="5A810991" w14:textId="77777777" w:rsidR="009D4019" w:rsidRPr="005A10A1" w:rsidRDefault="009D4019" w:rsidP="004338A5">
            <w:pPr>
              <w:pStyle w:val="CommentText"/>
              <w:spacing w:before="0" w:after="0"/>
              <w:rPr>
                <w:rFonts w:asciiTheme="minorHAnsi" w:hAnsiTheme="minorHAnsi" w:cstheme="minorHAnsi"/>
                <w:sz w:val="24"/>
                <w:szCs w:val="24"/>
              </w:rPr>
            </w:pPr>
            <w:r w:rsidRPr="005A10A1">
              <w:rPr>
                <w:rFonts w:asciiTheme="minorHAnsi" w:hAnsiTheme="minorHAnsi" w:cstheme="minorHAnsi"/>
                <w:sz w:val="24"/>
                <w:szCs w:val="24"/>
              </w:rPr>
              <w:t>Replaced by CCSS.  Looks like a duplicate (Chris Bausher)</w:t>
            </w:r>
          </w:p>
          <w:p w14:paraId="38823734" w14:textId="77777777" w:rsidR="00CE68A8" w:rsidRDefault="00CE68A8" w:rsidP="004338A5">
            <w:pPr>
              <w:pStyle w:val="CommentText"/>
              <w:spacing w:before="0" w:after="0"/>
              <w:rPr>
                <w:rFonts w:asciiTheme="minorHAnsi" w:hAnsiTheme="minorHAnsi" w:cstheme="minorHAnsi"/>
                <w:b/>
                <w:color w:val="000000"/>
                <w:sz w:val="24"/>
                <w:szCs w:val="24"/>
              </w:rPr>
            </w:pPr>
          </w:p>
          <w:p w14:paraId="2358E19C" w14:textId="6D6D35A5" w:rsidR="009D4019" w:rsidRPr="005A10A1" w:rsidRDefault="00CE68A8" w:rsidP="004338A5">
            <w:pPr>
              <w:pStyle w:val="CommentText"/>
              <w:spacing w:before="0" w:after="0"/>
              <w:rPr>
                <w:rFonts w:asciiTheme="minorHAnsi" w:hAnsiTheme="minorHAnsi" w:cstheme="minorHAnsi"/>
                <w:sz w:val="24"/>
                <w:szCs w:val="24"/>
              </w:rPr>
            </w:pPr>
            <w:r>
              <w:rPr>
                <w:rFonts w:asciiTheme="minorHAnsi" w:hAnsiTheme="minorHAnsi" w:cstheme="minorHAnsi"/>
                <w:b/>
                <w:color w:val="000000"/>
                <w:sz w:val="24"/>
                <w:szCs w:val="24"/>
              </w:rPr>
              <w:t xml:space="preserve">Revised to </w:t>
            </w:r>
            <w:r w:rsidR="009D4019" w:rsidRPr="005A10A1">
              <w:rPr>
                <w:rFonts w:asciiTheme="minorHAnsi" w:hAnsiTheme="minorHAnsi" w:cstheme="minorHAnsi"/>
                <w:b/>
                <w:color w:val="000000"/>
                <w:sz w:val="24"/>
                <w:szCs w:val="24"/>
              </w:rPr>
              <w:t xml:space="preserve">transition flows from/to </w:t>
            </w:r>
            <w:proofErr w:type="spellStart"/>
            <w:r w:rsidR="009D4019" w:rsidRPr="005A10A1">
              <w:rPr>
                <w:rFonts w:asciiTheme="minorHAnsi" w:hAnsiTheme="minorHAnsi" w:cstheme="minorHAnsi"/>
                <w:b/>
                <w:color w:val="000000"/>
                <w:sz w:val="24"/>
                <w:szCs w:val="24"/>
              </w:rPr>
              <w:t>SunPass</w:t>
            </w:r>
            <w:proofErr w:type="spellEnd"/>
            <w:r w:rsidR="009D4019" w:rsidRPr="005A10A1">
              <w:rPr>
                <w:rFonts w:asciiTheme="minorHAnsi" w:hAnsiTheme="minorHAnsi" w:cstheme="minorHAnsi"/>
                <w:b/>
                <w:color w:val="000000"/>
                <w:sz w:val="24"/>
                <w:szCs w:val="24"/>
              </w:rPr>
              <w:t xml:space="preserve"> CSC to the CCSS.</w:t>
            </w:r>
          </w:p>
          <w:p w14:paraId="23D3E0A9" w14:textId="77777777" w:rsidR="009D4019" w:rsidRPr="005A10A1" w:rsidRDefault="009D4019">
            <w:pPr>
              <w:spacing w:after="0"/>
              <w:jc w:val="left"/>
              <w:rPr>
                <w:rFonts w:asciiTheme="minorHAnsi" w:hAnsiTheme="minorHAnsi" w:cstheme="minorHAnsi"/>
                <w:color w:val="000000"/>
                <w:szCs w:val="24"/>
              </w:rPr>
            </w:pPr>
          </w:p>
        </w:tc>
      </w:tr>
      <w:tr w:rsidR="009D4019" w:rsidRPr="005A10A1" w14:paraId="292034B3" w14:textId="77777777" w:rsidTr="005135F5">
        <w:trPr>
          <w:cantSplit/>
        </w:trPr>
        <w:tc>
          <w:tcPr>
            <w:tcW w:w="1975" w:type="dxa"/>
            <w:shd w:val="clear" w:color="auto" w:fill="auto"/>
          </w:tcPr>
          <w:p w14:paraId="4CD67114" w14:textId="77777777" w:rsidR="009D4019" w:rsidRPr="005A10A1" w:rsidRDefault="009D4019">
            <w:pPr>
              <w:spacing w:after="0"/>
              <w:jc w:val="left"/>
              <w:rPr>
                <w:rFonts w:asciiTheme="minorHAnsi" w:hAnsiTheme="minorHAnsi" w:cstheme="minorHAnsi"/>
                <w:szCs w:val="24"/>
              </w:rPr>
            </w:pPr>
            <w:proofErr w:type="spellStart"/>
            <w:r w:rsidRPr="005A10A1">
              <w:rPr>
                <w:rFonts w:asciiTheme="minorHAnsi" w:hAnsiTheme="minorHAnsi" w:cstheme="minorHAnsi"/>
                <w:szCs w:val="24"/>
              </w:rPr>
              <w:t>SunPass</w:t>
            </w:r>
            <w:proofErr w:type="spellEnd"/>
            <w:r w:rsidRPr="005A10A1">
              <w:rPr>
                <w:rFonts w:asciiTheme="minorHAnsi" w:hAnsiTheme="minorHAnsi" w:cstheme="minorHAnsi"/>
                <w:szCs w:val="24"/>
              </w:rPr>
              <w:t xml:space="preserve"> Tag</w:t>
            </w:r>
          </w:p>
        </w:tc>
        <w:tc>
          <w:tcPr>
            <w:tcW w:w="2970" w:type="dxa"/>
            <w:shd w:val="clear" w:color="auto" w:fill="auto"/>
          </w:tcPr>
          <w:p w14:paraId="59BCDB50" w14:textId="77777777" w:rsidR="009D4019" w:rsidRPr="005A10A1" w:rsidRDefault="009D4019">
            <w:pPr>
              <w:spacing w:after="0"/>
              <w:jc w:val="left"/>
              <w:rPr>
                <w:rFonts w:asciiTheme="minorHAnsi" w:hAnsiTheme="minorHAnsi" w:cstheme="minorHAnsi"/>
                <w:szCs w:val="24"/>
              </w:rPr>
            </w:pPr>
            <w:proofErr w:type="spellStart"/>
            <w:r w:rsidRPr="005A10A1">
              <w:rPr>
                <w:rFonts w:asciiTheme="minorHAnsi" w:hAnsiTheme="minorHAnsi" w:cstheme="minorHAnsi"/>
                <w:szCs w:val="24"/>
              </w:rPr>
              <w:t>SunPass</w:t>
            </w:r>
            <w:proofErr w:type="spellEnd"/>
            <w:r w:rsidRPr="005A10A1">
              <w:rPr>
                <w:rFonts w:asciiTheme="minorHAnsi" w:hAnsiTheme="minorHAnsi" w:cstheme="minorHAnsi"/>
                <w:szCs w:val="24"/>
              </w:rPr>
              <w:t xml:space="preserve"> vehicle transponder used for electronic payment of toll and other, e.g. Airport Parking.</w:t>
            </w:r>
          </w:p>
        </w:tc>
        <w:tc>
          <w:tcPr>
            <w:tcW w:w="1041" w:type="dxa"/>
            <w:shd w:val="clear" w:color="auto" w:fill="auto"/>
          </w:tcPr>
          <w:p w14:paraId="3D367E1B" w14:textId="77777777" w:rsidR="009D4019" w:rsidRPr="005A10A1" w:rsidRDefault="009D4019">
            <w:pPr>
              <w:spacing w:after="0"/>
              <w:jc w:val="center"/>
              <w:rPr>
                <w:rFonts w:asciiTheme="minorHAnsi" w:hAnsiTheme="minorHAnsi" w:cstheme="minorHAnsi"/>
                <w:szCs w:val="24"/>
              </w:rPr>
            </w:pPr>
            <w:r w:rsidRPr="005A10A1">
              <w:rPr>
                <w:rFonts w:asciiTheme="minorHAnsi" w:hAnsiTheme="minorHAnsi" w:cstheme="minorHAnsi"/>
                <w:szCs w:val="24"/>
              </w:rPr>
              <w:t>Existing</w:t>
            </w:r>
          </w:p>
        </w:tc>
        <w:tc>
          <w:tcPr>
            <w:tcW w:w="1749" w:type="dxa"/>
            <w:shd w:val="clear" w:color="auto" w:fill="auto"/>
          </w:tcPr>
          <w:p w14:paraId="6E9096D1"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t>Payment Device, Traveler Card, Vehicle OBE</w:t>
            </w:r>
          </w:p>
        </w:tc>
        <w:tc>
          <w:tcPr>
            <w:tcW w:w="1568" w:type="dxa"/>
            <w:shd w:val="clear" w:color="auto" w:fill="auto"/>
          </w:tcPr>
          <w:p w14:paraId="3BF6B4EE" w14:textId="77777777" w:rsidR="009D4019" w:rsidRPr="005A10A1" w:rsidRDefault="009D4019">
            <w:pPr>
              <w:spacing w:after="0"/>
              <w:jc w:val="left"/>
              <w:rPr>
                <w:rFonts w:asciiTheme="minorHAnsi" w:hAnsiTheme="minorHAnsi" w:cstheme="minorHAnsi"/>
                <w:szCs w:val="24"/>
              </w:rPr>
            </w:pPr>
            <w:r w:rsidRPr="005A10A1">
              <w:rPr>
                <w:rFonts w:asciiTheme="minorHAnsi" w:hAnsiTheme="minorHAnsi" w:cstheme="minorHAnsi"/>
                <w:szCs w:val="24"/>
              </w:rPr>
              <w:t>Florida’s Turnpike Enterprise</w:t>
            </w:r>
          </w:p>
        </w:tc>
        <w:tc>
          <w:tcPr>
            <w:tcW w:w="3922" w:type="dxa"/>
            <w:shd w:val="clear" w:color="auto" w:fill="auto"/>
            <w:noWrap/>
          </w:tcPr>
          <w:p w14:paraId="0287E29C" w14:textId="16B7E394" w:rsidR="009D4019" w:rsidRDefault="009D4019" w:rsidP="004338A5">
            <w:pPr>
              <w:pStyle w:val="CommentText"/>
              <w:spacing w:before="0" w:after="0"/>
              <w:rPr>
                <w:rFonts w:asciiTheme="minorHAnsi" w:hAnsiTheme="minorHAnsi" w:cstheme="minorHAnsi"/>
                <w:sz w:val="24"/>
                <w:szCs w:val="24"/>
              </w:rPr>
            </w:pPr>
            <w:r w:rsidRPr="005A10A1">
              <w:rPr>
                <w:rFonts w:asciiTheme="minorHAnsi" w:hAnsiTheme="minorHAnsi" w:cstheme="minorHAnsi"/>
                <w:sz w:val="24"/>
                <w:szCs w:val="24"/>
              </w:rPr>
              <w:t xml:space="preserve">Discuss all </w:t>
            </w:r>
            <w:proofErr w:type="spellStart"/>
            <w:r w:rsidRPr="005A10A1">
              <w:rPr>
                <w:rFonts w:asciiTheme="minorHAnsi" w:hAnsiTheme="minorHAnsi" w:cstheme="minorHAnsi"/>
                <w:sz w:val="24"/>
                <w:szCs w:val="24"/>
              </w:rPr>
              <w:t>SunPass</w:t>
            </w:r>
            <w:proofErr w:type="spellEnd"/>
            <w:r w:rsidRPr="005A10A1">
              <w:rPr>
                <w:rFonts w:asciiTheme="minorHAnsi" w:hAnsiTheme="minorHAnsi" w:cstheme="minorHAnsi"/>
                <w:sz w:val="24"/>
                <w:szCs w:val="24"/>
              </w:rPr>
              <w:t xml:space="preserve"> items with Chris Bausher for clarification.  (Eric Gordin)</w:t>
            </w:r>
          </w:p>
          <w:p w14:paraId="27A268CD" w14:textId="7722DD16" w:rsidR="00374021" w:rsidRDefault="00374021" w:rsidP="004338A5">
            <w:pPr>
              <w:pStyle w:val="CommentText"/>
              <w:spacing w:before="0" w:after="0"/>
              <w:rPr>
                <w:rFonts w:asciiTheme="minorHAnsi" w:hAnsiTheme="minorHAnsi" w:cstheme="minorHAnsi"/>
                <w:sz w:val="24"/>
                <w:szCs w:val="24"/>
              </w:rPr>
            </w:pPr>
            <w:proofErr w:type="spellStart"/>
            <w:r>
              <w:t>SunPass</w:t>
            </w:r>
            <w:proofErr w:type="spellEnd"/>
            <w:r>
              <w:t xml:space="preserve"> is used by one stadium and the airport.</w:t>
            </w:r>
          </w:p>
          <w:p w14:paraId="273E0080" w14:textId="77777777" w:rsidR="00CE68A8" w:rsidRPr="005A10A1" w:rsidRDefault="00CE68A8" w:rsidP="004338A5">
            <w:pPr>
              <w:pStyle w:val="CommentText"/>
              <w:spacing w:before="0" w:after="0"/>
              <w:rPr>
                <w:rFonts w:asciiTheme="minorHAnsi" w:hAnsiTheme="minorHAnsi" w:cstheme="minorHAnsi"/>
                <w:sz w:val="24"/>
                <w:szCs w:val="24"/>
              </w:rPr>
            </w:pPr>
          </w:p>
          <w:p w14:paraId="3E965AA5" w14:textId="26912898" w:rsidR="009D4019" w:rsidRPr="005A10A1" w:rsidRDefault="00CE68A8" w:rsidP="004338A5">
            <w:pPr>
              <w:pStyle w:val="CommentText"/>
              <w:spacing w:before="0" w:after="0"/>
              <w:rPr>
                <w:rFonts w:asciiTheme="minorHAnsi" w:hAnsiTheme="minorHAnsi" w:cstheme="minorHAnsi"/>
                <w:sz w:val="24"/>
                <w:szCs w:val="24"/>
              </w:rPr>
            </w:pPr>
            <w:r>
              <w:rPr>
                <w:rFonts w:asciiTheme="minorHAnsi" w:hAnsiTheme="minorHAnsi" w:cstheme="minorHAnsi"/>
                <w:b/>
                <w:color w:val="000000"/>
                <w:sz w:val="24"/>
                <w:szCs w:val="24"/>
              </w:rPr>
              <w:t>Revised per FTE discussion held March 9, 2020</w:t>
            </w:r>
            <w:r w:rsidR="009D4019" w:rsidRPr="005A10A1">
              <w:rPr>
                <w:rFonts w:asciiTheme="minorHAnsi" w:hAnsiTheme="minorHAnsi" w:cstheme="minorHAnsi"/>
                <w:b/>
                <w:color w:val="000000"/>
                <w:sz w:val="24"/>
                <w:szCs w:val="24"/>
              </w:rPr>
              <w:t>.</w:t>
            </w:r>
            <w:r w:rsidR="00374021">
              <w:rPr>
                <w:rFonts w:asciiTheme="minorHAnsi" w:hAnsiTheme="minorHAnsi" w:cstheme="minorHAnsi"/>
                <w:b/>
                <w:color w:val="000000"/>
                <w:sz w:val="24"/>
                <w:szCs w:val="24"/>
              </w:rPr>
              <w:t xml:space="preserve"> A</w:t>
            </w:r>
            <w:r w:rsidR="00374021" w:rsidRPr="00374021">
              <w:rPr>
                <w:rFonts w:asciiTheme="minorHAnsi" w:hAnsiTheme="minorHAnsi" w:cstheme="minorHAnsi"/>
                <w:b/>
                <w:color w:val="000000"/>
                <w:sz w:val="24"/>
                <w:szCs w:val="24"/>
              </w:rPr>
              <w:t>dded Parking Facilities element with current description of</w:t>
            </w:r>
            <w:r w:rsidR="00374021">
              <w:rPr>
                <w:rFonts w:asciiTheme="minorHAnsi" w:hAnsiTheme="minorHAnsi" w:cstheme="minorHAnsi"/>
                <w:b/>
                <w:color w:val="000000"/>
                <w:sz w:val="24"/>
                <w:szCs w:val="24"/>
              </w:rPr>
              <w:t xml:space="preserve"> airports and Hard Rock Stadium to use </w:t>
            </w:r>
            <w:proofErr w:type="spellStart"/>
            <w:r w:rsidR="00374021">
              <w:rPr>
                <w:rFonts w:asciiTheme="minorHAnsi" w:hAnsiTheme="minorHAnsi" w:cstheme="minorHAnsi"/>
                <w:b/>
                <w:color w:val="000000"/>
                <w:sz w:val="24"/>
                <w:szCs w:val="24"/>
              </w:rPr>
              <w:t>SunPass</w:t>
            </w:r>
            <w:proofErr w:type="spellEnd"/>
            <w:r w:rsidR="00374021">
              <w:rPr>
                <w:rFonts w:asciiTheme="minorHAnsi" w:hAnsiTheme="minorHAnsi" w:cstheme="minorHAnsi"/>
                <w:b/>
                <w:color w:val="000000"/>
                <w:sz w:val="24"/>
                <w:szCs w:val="24"/>
              </w:rPr>
              <w:t xml:space="preserve"> Tag for airports and stadium</w:t>
            </w:r>
            <w:r w:rsidR="00374021" w:rsidRPr="00374021">
              <w:rPr>
                <w:rFonts w:asciiTheme="minorHAnsi" w:hAnsiTheme="minorHAnsi" w:cstheme="minorHAnsi"/>
                <w:b/>
                <w:color w:val="000000"/>
                <w:sz w:val="24"/>
                <w:szCs w:val="24"/>
              </w:rPr>
              <w:t>.</w:t>
            </w:r>
          </w:p>
        </w:tc>
      </w:tr>
      <w:tr w:rsidR="0013679E" w:rsidRPr="00A25235" w14:paraId="1BAAEBEA" w14:textId="77777777" w:rsidTr="00645079">
        <w:trPr>
          <w:cantSplit/>
        </w:trPr>
        <w:tc>
          <w:tcPr>
            <w:tcW w:w="1975" w:type="dxa"/>
            <w:shd w:val="clear" w:color="auto" w:fill="auto"/>
          </w:tcPr>
          <w:p w14:paraId="71F98F54" w14:textId="54C894D7"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THEA Toll Plazas</w:t>
            </w:r>
          </w:p>
        </w:tc>
        <w:tc>
          <w:tcPr>
            <w:tcW w:w="2970" w:type="dxa"/>
            <w:shd w:val="clear" w:color="auto" w:fill="auto"/>
          </w:tcPr>
          <w:p w14:paraId="0DFC835A" w14:textId="3C5AE00D"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The Tampa Hillsborough Expressway Authority (THEA) collects tolls at the THEA Toll Plazas representing individual tolling locations.</w:t>
            </w:r>
          </w:p>
        </w:tc>
        <w:tc>
          <w:tcPr>
            <w:tcW w:w="1041" w:type="dxa"/>
            <w:shd w:val="clear" w:color="auto" w:fill="auto"/>
          </w:tcPr>
          <w:p w14:paraId="2B47D4A9" w14:textId="71647B40"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7DB61D60" w14:textId="0A5455E9"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ITS Roadway Equipment, ITS Roadway Payment Equipment</w:t>
            </w:r>
          </w:p>
        </w:tc>
        <w:tc>
          <w:tcPr>
            <w:tcW w:w="1568" w:type="dxa"/>
            <w:shd w:val="clear" w:color="auto" w:fill="auto"/>
          </w:tcPr>
          <w:p w14:paraId="4E91DEBD" w14:textId="392BEF8D"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THEA</w:t>
            </w:r>
          </w:p>
        </w:tc>
        <w:tc>
          <w:tcPr>
            <w:tcW w:w="3922" w:type="dxa"/>
            <w:shd w:val="clear" w:color="auto" w:fill="auto"/>
            <w:noWrap/>
          </w:tcPr>
          <w:p w14:paraId="735D8D52" w14:textId="77777777" w:rsidR="0013679E" w:rsidRPr="004338A5" w:rsidRDefault="0013679E" w:rsidP="004338A5">
            <w:pPr>
              <w:pStyle w:val="CommentText"/>
              <w:spacing w:before="0" w:after="0"/>
              <w:rPr>
                <w:rFonts w:asciiTheme="minorHAnsi" w:hAnsiTheme="minorHAnsi" w:cstheme="minorHAnsi"/>
                <w:color w:val="000000"/>
                <w:sz w:val="24"/>
                <w:szCs w:val="24"/>
              </w:rPr>
            </w:pPr>
            <w:r w:rsidRPr="004338A5">
              <w:rPr>
                <w:rFonts w:asciiTheme="minorHAnsi" w:hAnsiTheme="minorHAnsi" w:cstheme="minorHAnsi"/>
                <w:color w:val="000000"/>
                <w:sz w:val="24"/>
                <w:szCs w:val="24"/>
              </w:rPr>
              <w:t>Tampa is toll by plate.</w:t>
            </w:r>
          </w:p>
          <w:p w14:paraId="20858549" w14:textId="77777777" w:rsidR="0013679E" w:rsidRPr="004338A5" w:rsidRDefault="0013679E" w:rsidP="004338A5">
            <w:pPr>
              <w:pStyle w:val="CommentText"/>
              <w:spacing w:before="0" w:after="0"/>
              <w:rPr>
                <w:rFonts w:asciiTheme="minorHAnsi" w:hAnsiTheme="minorHAnsi" w:cstheme="minorHAnsi"/>
                <w:color w:val="000000"/>
                <w:sz w:val="24"/>
                <w:szCs w:val="24"/>
              </w:rPr>
            </w:pPr>
          </w:p>
          <w:p w14:paraId="4D1AE408" w14:textId="08A34A35" w:rsidR="0013679E" w:rsidRPr="004338A5" w:rsidRDefault="0013679E" w:rsidP="004338A5">
            <w:pPr>
              <w:pStyle w:val="CommentText"/>
              <w:spacing w:before="0" w:after="0"/>
              <w:rPr>
                <w:rFonts w:asciiTheme="minorHAnsi" w:hAnsiTheme="minorHAnsi" w:cstheme="minorHAnsi"/>
                <w:b/>
                <w:color w:val="000000"/>
                <w:sz w:val="24"/>
                <w:szCs w:val="24"/>
              </w:rPr>
            </w:pPr>
            <w:r w:rsidRPr="004338A5">
              <w:rPr>
                <w:rFonts w:asciiTheme="minorHAnsi" w:hAnsiTheme="minorHAnsi" w:cstheme="minorHAnsi"/>
                <w:b/>
                <w:color w:val="000000"/>
                <w:sz w:val="24"/>
                <w:szCs w:val="24"/>
              </w:rPr>
              <w:t>Added video surveillance control and traffic images between THEA Toll Plazas and THEA Tolling System.</w:t>
            </w:r>
          </w:p>
        </w:tc>
      </w:tr>
      <w:tr w:rsidR="0013679E" w:rsidRPr="00A25235" w14:paraId="6C29BE20" w14:textId="77777777" w:rsidTr="004338A5">
        <w:trPr>
          <w:cantSplit/>
        </w:trPr>
        <w:tc>
          <w:tcPr>
            <w:tcW w:w="1975" w:type="dxa"/>
            <w:shd w:val="clear" w:color="auto" w:fill="auto"/>
          </w:tcPr>
          <w:p w14:paraId="71F8C43A" w14:textId="186FC23F"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lastRenderedPageBreak/>
              <w:t>Vehicles</w:t>
            </w:r>
          </w:p>
        </w:tc>
        <w:tc>
          <w:tcPr>
            <w:tcW w:w="2970" w:type="dxa"/>
            <w:shd w:val="clear" w:color="auto" w:fill="auto"/>
          </w:tcPr>
          <w:p w14:paraId="6F8CD529" w14:textId="127B9EAA"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Represents the ITS elements installed on private traveler vehicles.</w:t>
            </w:r>
          </w:p>
        </w:tc>
        <w:tc>
          <w:tcPr>
            <w:tcW w:w="1041" w:type="dxa"/>
            <w:shd w:val="clear" w:color="auto" w:fill="auto"/>
          </w:tcPr>
          <w:p w14:paraId="08DA7BE9" w14:textId="2B82A6F1" w:rsidR="0013679E" w:rsidRPr="004338A5" w:rsidRDefault="0013679E">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1749" w:type="dxa"/>
            <w:shd w:val="clear" w:color="auto" w:fill="auto"/>
          </w:tcPr>
          <w:p w14:paraId="40D0506B" w14:textId="4E4B3475"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Vehicle OBE</w:t>
            </w:r>
          </w:p>
        </w:tc>
        <w:tc>
          <w:tcPr>
            <w:tcW w:w="1568" w:type="dxa"/>
            <w:shd w:val="clear" w:color="auto" w:fill="auto"/>
          </w:tcPr>
          <w:p w14:paraId="12A9EA3F" w14:textId="36283C3B" w:rsidR="0013679E" w:rsidRPr="004338A5" w:rsidRDefault="0013679E">
            <w:pPr>
              <w:spacing w:after="0"/>
              <w:jc w:val="left"/>
              <w:rPr>
                <w:rFonts w:asciiTheme="minorHAnsi" w:hAnsiTheme="minorHAnsi" w:cstheme="minorHAnsi"/>
                <w:szCs w:val="24"/>
              </w:rPr>
            </w:pPr>
            <w:r w:rsidRPr="004338A5">
              <w:rPr>
                <w:rFonts w:asciiTheme="minorHAnsi" w:hAnsiTheme="minorHAnsi" w:cstheme="minorHAnsi"/>
                <w:szCs w:val="24"/>
              </w:rPr>
              <w:t>Travelers</w:t>
            </w:r>
          </w:p>
        </w:tc>
        <w:tc>
          <w:tcPr>
            <w:tcW w:w="3922" w:type="dxa"/>
            <w:shd w:val="clear" w:color="auto" w:fill="auto"/>
            <w:noWrap/>
          </w:tcPr>
          <w:p w14:paraId="409B611A" w14:textId="44FD4225" w:rsidR="0013679E" w:rsidRDefault="0013679E" w:rsidP="004338A5">
            <w:pPr>
              <w:pStyle w:val="CommentText"/>
              <w:spacing w:before="0" w:after="0"/>
              <w:rPr>
                <w:rFonts w:asciiTheme="minorHAnsi" w:hAnsiTheme="minorHAnsi" w:cstheme="minorHAnsi"/>
                <w:color w:val="000000"/>
                <w:sz w:val="24"/>
                <w:szCs w:val="24"/>
              </w:rPr>
            </w:pPr>
            <w:r w:rsidRPr="00A25235">
              <w:rPr>
                <w:rFonts w:asciiTheme="minorHAnsi" w:hAnsiTheme="minorHAnsi" w:cstheme="minorHAnsi"/>
                <w:color w:val="000000"/>
                <w:sz w:val="24"/>
                <w:szCs w:val="24"/>
              </w:rPr>
              <w:t>Change to Planned status (Eric Gordin)</w:t>
            </w:r>
          </w:p>
          <w:p w14:paraId="42DF4C66" w14:textId="77777777" w:rsidR="00CE68A8" w:rsidRPr="00A25235" w:rsidRDefault="00CE68A8" w:rsidP="004338A5">
            <w:pPr>
              <w:pStyle w:val="CommentText"/>
              <w:spacing w:before="0" w:after="0"/>
              <w:rPr>
                <w:rFonts w:asciiTheme="minorHAnsi" w:hAnsiTheme="minorHAnsi" w:cstheme="minorHAnsi"/>
                <w:color w:val="000000"/>
                <w:sz w:val="24"/>
                <w:szCs w:val="24"/>
              </w:rPr>
            </w:pPr>
          </w:p>
          <w:p w14:paraId="1B8C3068" w14:textId="2E55171F" w:rsidR="0013679E" w:rsidRPr="00A25235" w:rsidRDefault="00CE68A8" w:rsidP="004338A5">
            <w:pPr>
              <w:pStyle w:val="CommentText"/>
              <w:spacing w:before="0" w:after="0"/>
              <w:rPr>
                <w:rFonts w:asciiTheme="minorHAnsi" w:hAnsiTheme="minorHAnsi" w:cstheme="minorHAnsi"/>
                <w:sz w:val="24"/>
                <w:szCs w:val="24"/>
              </w:rPr>
            </w:pPr>
            <w:r>
              <w:rPr>
                <w:rFonts w:asciiTheme="minorHAnsi" w:hAnsiTheme="minorHAnsi" w:cstheme="minorHAnsi"/>
                <w:b/>
                <w:color w:val="000000"/>
                <w:sz w:val="24"/>
                <w:szCs w:val="24"/>
              </w:rPr>
              <w:t>Retained</w:t>
            </w:r>
            <w:r w:rsidR="0013679E" w:rsidRPr="00A25235">
              <w:rPr>
                <w:rFonts w:asciiTheme="minorHAnsi" w:hAnsiTheme="minorHAnsi" w:cstheme="minorHAnsi"/>
                <w:b/>
                <w:color w:val="000000"/>
                <w:sz w:val="24"/>
                <w:szCs w:val="24"/>
              </w:rPr>
              <w:t xml:space="preserve"> Vehicles as Existing although some additional connected vehicle equipment may be Planned.</w:t>
            </w:r>
            <w:r w:rsidR="001404F2">
              <w:rPr>
                <w:rFonts w:asciiTheme="minorHAnsi" w:hAnsiTheme="minorHAnsi" w:cstheme="minorHAnsi"/>
                <w:b/>
                <w:color w:val="000000"/>
                <w:sz w:val="24"/>
                <w:szCs w:val="24"/>
              </w:rPr>
              <w:t xml:space="preserve"> </w:t>
            </w:r>
            <w:r w:rsidR="001404F2" w:rsidRPr="000F6E05">
              <w:rPr>
                <w:rFonts w:asciiTheme="minorHAnsi" w:hAnsiTheme="minorHAnsi" w:cstheme="minorHAnsi"/>
                <w:b/>
                <w:color w:val="000000"/>
                <w:sz w:val="24"/>
                <w:szCs w:val="24"/>
              </w:rPr>
              <w:t>Merged Connected Vehicle interfaces with Vehicle</w:t>
            </w:r>
            <w:r w:rsidR="001404F2">
              <w:rPr>
                <w:rFonts w:asciiTheme="minorHAnsi" w:hAnsiTheme="minorHAnsi" w:cstheme="minorHAnsi"/>
                <w:b/>
                <w:color w:val="000000"/>
                <w:sz w:val="24"/>
                <w:szCs w:val="24"/>
              </w:rPr>
              <w:t>.</w:t>
            </w:r>
          </w:p>
        </w:tc>
      </w:tr>
    </w:tbl>
    <w:p w14:paraId="0AD52B25" w14:textId="77777777" w:rsidR="00A643FC" w:rsidRPr="004338A5" w:rsidRDefault="00A643FC" w:rsidP="00142B28">
      <w:pPr>
        <w:keepNext/>
        <w:rPr>
          <w:rFonts w:asciiTheme="minorHAnsi" w:hAnsiTheme="minorHAnsi" w:cstheme="minorHAnsi"/>
        </w:rPr>
      </w:pPr>
    </w:p>
    <w:p w14:paraId="0D63A068" w14:textId="77777777" w:rsidR="00A643FC" w:rsidRDefault="00A643FC" w:rsidP="00142B28">
      <w:pPr>
        <w:keepNext/>
        <w:rPr>
          <w:rFonts w:asciiTheme="minorHAnsi" w:hAnsiTheme="minorHAnsi" w:cstheme="minorHAnsi"/>
        </w:rPr>
        <w:sectPr w:rsidR="00A643FC" w:rsidSect="002219A5">
          <w:headerReference w:type="default" r:id="rId16"/>
          <w:footerReference w:type="default" r:id="rId17"/>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42" w:name="_Toc37373869"/>
      <w:bookmarkStart w:id="43" w:name="_Toc48772945"/>
      <w:bookmarkEnd w:id="42"/>
      <w:r w:rsidRPr="004338A5">
        <w:rPr>
          <w:rFonts w:asciiTheme="minorHAnsi" w:hAnsiTheme="minorHAnsi" w:cstheme="minorHAnsi"/>
        </w:rPr>
        <w:lastRenderedPageBreak/>
        <w:t>Service Packages</w:t>
      </w:r>
      <w:bookmarkEnd w:id="43"/>
    </w:p>
    <w:p w14:paraId="4049F148" w14:textId="1D4943ED"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FTE </w:t>
      </w:r>
      <w:r w:rsidR="00E60B6E">
        <w:rPr>
          <w:rFonts w:asciiTheme="minorHAnsi" w:hAnsiTheme="minorHAnsi" w:cstheme="minorHAnsi"/>
        </w:rPr>
        <w:t>RITSA</w:t>
      </w:r>
      <w:r w:rsidRPr="004338A5">
        <w:rPr>
          <w:rFonts w:asciiTheme="minorHAnsi" w:hAnsiTheme="minorHAnsi" w:cstheme="minorHAnsi"/>
        </w:rPr>
        <w:t xml:space="preserve">. </w:t>
      </w:r>
    </w:p>
    <w:p w14:paraId="6FBA4094" w14:textId="7DB14C5C"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stakeholder inputs gathered from the Initial Review Meeting, as well as other inputs gathered from numerous stakeholder interactions are provided in the tables below. </w:t>
      </w:r>
      <w:r w:rsidR="00CC033B" w:rsidRPr="004338A5">
        <w:rPr>
          <w:rFonts w:asciiTheme="minorHAnsi" w:hAnsiTheme="minorHAnsi" w:cstheme="minorHAnsi"/>
          <w:szCs w:val="24"/>
        </w:rPr>
        <w:fldChar w:fldCharType="begin"/>
      </w:r>
      <w:r w:rsidR="00CC033B" w:rsidRPr="004338A5">
        <w:rPr>
          <w:rFonts w:asciiTheme="minorHAnsi" w:hAnsiTheme="minorHAnsi" w:cstheme="minorHAnsi"/>
          <w:szCs w:val="24"/>
        </w:rPr>
        <w:instrText xml:space="preserve"> REF _Ref37186456 \h </w:instrText>
      </w:r>
      <w:r w:rsidR="00A25235" w:rsidRPr="004338A5">
        <w:rPr>
          <w:rFonts w:asciiTheme="minorHAnsi" w:hAnsiTheme="minorHAnsi" w:cstheme="minorHAnsi"/>
          <w:szCs w:val="24"/>
        </w:rPr>
        <w:instrText xml:space="preserve"> \* MERGEFORMAT </w:instrText>
      </w:r>
      <w:r w:rsidR="00CC033B" w:rsidRPr="004338A5">
        <w:rPr>
          <w:rFonts w:asciiTheme="minorHAnsi" w:hAnsiTheme="minorHAnsi" w:cstheme="minorHAnsi"/>
          <w:szCs w:val="24"/>
        </w:rPr>
      </w:r>
      <w:r w:rsidR="00CC033B" w:rsidRPr="004338A5">
        <w:rPr>
          <w:rFonts w:asciiTheme="minorHAnsi" w:hAnsiTheme="minorHAnsi" w:cstheme="minorHAnsi"/>
          <w:szCs w:val="24"/>
        </w:rPr>
        <w:fldChar w:fldCharType="separate"/>
      </w:r>
      <w:r w:rsidR="00CC033B" w:rsidRPr="004338A5">
        <w:rPr>
          <w:rFonts w:asciiTheme="minorHAnsi" w:hAnsiTheme="minorHAnsi" w:cstheme="minorHAnsi"/>
          <w:szCs w:val="24"/>
        </w:rPr>
        <w:t xml:space="preserve">Table </w:t>
      </w:r>
      <w:r w:rsidR="00CC033B" w:rsidRPr="004338A5">
        <w:rPr>
          <w:rFonts w:asciiTheme="minorHAnsi" w:hAnsiTheme="minorHAnsi" w:cstheme="minorHAnsi"/>
          <w:noProof/>
          <w:szCs w:val="24"/>
        </w:rPr>
        <w:t>3</w:t>
      </w:r>
      <w:r w:rsidR="00CC033B" w:rsidRPr="004338A5">
        <w:rPr>
          <w:rFonts w:asciiTheme="minorHAnsi" w:hAnsiTheme="minorHAnsi" w:cstheme="minorHAnsi"/>
          <w:szCs w:val="24"/>
        </w:rPr>
        <w:fldChar w:fldCharType="end"/>
      </w:r>
      <w:r w:rsidRPr="004338A5">
        <w:rPr>
          <w:rFonts w:asciiTheme="minorHAnsi" w:hAnsiTheme="minorHAnsi" w:cstheme="minorHAnsi"/>
        </w:rPr>
        <w:t xml:space="preserve"> provides the disposition of the original services. In the table, the services are identified</w:t>
      </w:r>
      <w:r w:rsidR="00CC033B" w:rsidRPr="004338A5">
        <w:rPr>
          <w:rFonts w:asciiTheme="minorHAnsi" w:hAnsiTheme="minorHAnsi" w:cstheme="minorHAnsi"/>
        </w:rPr>
        <w:t xml:space="preserve"> </w:t>
      </w:r>
      <w:r w:rsidRPr="004338A5">
        <w:rPr>
          <w:rFonts w:asciiTheme="minorHAnsi" w:hAnsiTheme="minorHAnsi" w:cstheme="minorHAnsi"/>
        </w:rPr>
        <w:t xml:space="preserve">and the actions taken by the FDOT Architecture Team are described. An overarching change was the renaming of all of the services. The original service names were cryptic and it was not readily apparent what they entailed. To more closely map the FTE </w:t>
      </w:r>
      <w:r w:rsidR="00E60B6E">
        <w:rPr>
          <w:rFonts w:asciiTheme="minorHAnsi" w:hAnsiTheme="minorHAnsi" w:cstheme="minorHAnsi"/>
        </w:rPr>
        <w:t>RITSA</w:t>
      </w:r>
      <w:r w:rsidR="00E60B6E" w:rsidRPr="004338A5">
        <w:rPr>
          <w:rFonts w:asciiTheme="minorHAnsi" w:hAnsiTheme="minorHAnsi" w:cstheme="minorHAnsi"/>
        </w:rPr>
        <w:t xml:space="preserve"> </w:t>
      </w:r>
      <w:r w:rsidRPr="004338A5">
        <w:rPr>
          <w:rFonts w:asciiTheme="minorHAnsi" w:hAnsiTheme="minorHAnsi" w:cstheme="minorHAnsi"/>
        </w:rPr>
        <w:t xml:space="preserve">to the Architecture Reference for Cooperative and Intelligent Transportation (ARC-IT), the ARC-IT service numbering was used as part of the service name revision. </w:t>
      </w:r>
      <w:r w:rsidR="004E3F97" w:rsidRPr="00D03BFD">
        <w:rPr>
          <w:rFonts w:asciiTheme="minorHAnsi" w:hAnsiTheme="minorHAnsi" w:cstheme="minorHAnsi"/>
          <w:szCs w:val="24"/>
          <w:highlight w:val="yellow"/>
        </w:rPr>
        <w:fldChar w:fldCharType="begin"/>
      </w:r>
      <w:r w:rsidR="004E3F97" w:rsidRPr="004338A5">
        <w:rPr>
          <w:rFonts w:asciiTheme="minorHAnsi" w:hAnsiTheme="minorHAnsi" w:cstheme="minorHAnsi"/>
          <w:szCs w:val="24"/>
          <w:highlight w:val="yellow"/>
        </w:rPr>
        <w:instrText xml:space="preserve"> REF _Ref37369883 \h  \* MERGEFORMAT </w:instrText>
      </w:r>
      <w:r w:rsidR="004E3F97" w:rsidRPr="00D03BFD">
        <w:rPr>
          <w:rFonts w:asciiTheme="minorHAnsi" w:hAnsiTheme="minorHAnsi" w:cstheme="minorHAnsi"/>
          <w:szCs w:val="24"/>
          <w:highlight w:val="yellow"/>
        </w:rPr>
      </w:r>
      <w:r w:rsidR="004E3F97" w:rsidRPr="00D03BFD">
        <w:rPr>
          <w:rFonts w:asciiTheme="minorHAnsi" w:hAnsiTheme="minorHAnsi" w:cstheme="minorHAnsi"/>
          <w:szCs w:val="24"/>
          <w:highlight w:val="yellow"/>
        </w:rPr>
        <w:fldChar w:fldCharType="separate"/>
      </w:r>
      <w:r w:rsidR="004E3F97" w:rsidRPr="004338A5">
        <w:rPr>
          <w:rFonts w:asciiTheme="minorHAnsi" w:hAnsiTheme="minorHAnsi" w:cstheme="minorHAnsi"/>
          <w:bCs/>
          <w:szCs w:val="24"/>
        </w:rPr>
        <w:t xml:space="preserve">Table </w:t>
      </w:r>
      <w:r w:rsidR="004E3F97" w:rsidRPr="004338A5">
        <w:rPr>
          <w:rFonts w:asciiTheme="minorHAnsi" w:hAnsiTheme="minorHAnsi" w:cstheme="minorHAnsi"/>
          <w:noProof/>
          <w:szCs w:val="24"/>
        </w:rPr>
        <w:t>4</w:t>
      </w:r>
      <w:r w:rsidR="004E3F97" w:rsidRPr="00D03BFD">
        <w:rPr>
          <w:rFonts w:asciiTheme="minorHAnsi" w:hAnsiTheme="minorHAnsi" w:cstheme="minorHAnsi"/>
          <w:szCs w:val="24"/>
          <w:highlight w:val="yellow"/>
        </w:rPr>
        <w:fldChar w:fldCharType="end"/>
      </w:r>
      <w:r w:rsidR="00E60B6E" w:rsidRPr="004338A5">
        <w:rPr>
          <w:rFonts w:asciiTheme="minorHAnsi" w:hAnsiTheme="minorHAnsi" w:cstheme="minorHAnsi"/>
        </w:rPr>
        <w:t xml:space="preserve"> </w:t>
      </w:r>
      <w:r w:rsidRPr="004338A5">
        <w:rPr>
          <w:rFonts w:asciiTheme="minorHAnsi" w:hAnsiTheme="minorHAnsi" w:cstheme="minorHAnsi"/>
        </w:rPr>
        <w:t xml:space="preserve">provides a list of new service or revised services in the SITSA update. </w:t>
      </w:r>
    </w:p>
    <w:p w14:paraId="43788EE7" w14:textId="0334E7C4" w:rsidR="007139AB" w:rsidRPr="004338A5" w:rsidRDefault="00CC033B" w:rsidP="004338A5">
      <w:pPr>
        <w:pStyle w:val="Caption"/>
        <w:jc w:val="center"/>
        <w:rPr>
          <w:rFonts w:asciiTheme="minorHAnsi" w:hAnsiTheme="minorHAnsi" w:cstheme="minorHAnsi"/>
          <w:sz w:val="22"/>
          <w:szCs w:val="22"/>
        </w:rPr>
      </w:pPr>
      <w:bookmarkStart w:id="44" w:name="_Ref37186456"/>
      <w:bookmarkStart w:id="45" w:name="_Toc48772954"/>
      <w:r w:rsidRPr="004338A5">
        <w:rPr>
          <w:rFonts w:asciiTheme="minorHAnsi" w:hAnsiTheme="minorHAnsi" w:cstheme="minorHAnsi"/>
          <w:sz w:val="22"/>
          <w:szCs w:val="22"/>
        </w:rPr>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10178B">
        <w:rPr>
          <w:rFonts w:asciiTheme="minorHAnsi" w:hAnsiTheme="minorHAnsi" w:cstheme="minorHAnsi"/>
          <w:noProof/>
          <w:sz w:val="22"/>
          <w:szCs w:val="22"/>
        </w:rPr>
        <w:t>3</w:t>
      </w:r>
      <w:r w:rsidRPr="004338A5">
        <w:rPr>
          <w:rFonts w:asciiTheme="minorHAnsi" w:hAnsiTheme="minorHAnsi" w:cstheme="minorHAnsi"/>
          <w:sz w:val="22"/>
          <w:szCs w:val="22"/>
        </w:rPr>
        <w:fldChar w:fldCharType="end"/>
      </w:r>
      <w:bookmarkEnd w:id="44"/>
      <w:r w:rsidRPr="004338A5">
        <w:rPr>
          <w:rFonts w:asciiTheme="minorHAnsi" w:hAnsiTheme="minorHAnsi" w:cstheme="minorHAnsi"/>
          <w:sz w:val="22"/>
          <w:szCs w:val="22"/>
        </w:rPr>
        <w:t xml:space="preserve"> O</w:t>
      </w:r>
      <w:r w:rsidR="00282580" w:rsidRPr="004338A5">
        <w:rPr>
          <w:rFonts w:asciiTheme="minorHAnsi" w:hAnsiTheme="minorHAnsi" w:cstheme="minorHAnsi"/>
          <w:sz w:val="22"/>
          <w:szCs w:val="22"/>
        </w:rPr>
        <w:t>r</w:t>
      </w:r>
      <w:r w:rsidRPr="004338A5">
        <w:rPr>
          <w:rFonts w:asciiTheme="minorHAnsi" w:hAnsiTheme="minorHAnsi" w:cstheme="minorHAnsi"/>
          <w:sz w:val="22"/>
          <w:szCs w:val="22"/>
        </w:rPr>
        <w:t xml:space="preserve">iginal </w:t>
      </w:r>
      <w:r w:rsidR="00E60B6E" w:rsidRPr="004338A5">
        <w:rPr>
          <w:rFonts w:asciiTheme="minorHAnsi" w:hAnsiTheme="minorHAnsi" w:cstheme="minorHAnsi"/>
          <w:sz w:val="22"/>
          <w:szCs w:val="22"/>
        </w:rPr>
        <w:t>FTE</w:t>
      </w:r>
      <w:r w:rsidRPr="004338A5">
        <w:rPr>
          <w:rFonts w:asciiTheme="minorHAnsi" w:hAnsiTheme="minorHAnsi" w:cstheme="minorHAnsi"/>
          <w:sz w:val="22"/>
          <w:szCs w:val="22"/>
        </w:rPr>
        <w:t xml:space="preserve"> RITSA </w:t>
      </w:r>
      <w:r w:rsidR="00E60B6E" w:rsidRPr="004338A5">
        <w:rPr>
          <w:rFonts w:asciiTheme="minorHAnsi" w:hAnsiTheme="minorHAnsi" w:cstheme="minorHAnsi"/>
          <w:sz w:val="22"/>
          <w:szCs w:val="22"/>
        </w:rPr>
        <w:t>Service Revisions</w:t>
      </w:r>
      <w:bookmarkEnd w:id="45"/>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060"/>
        <w:gridCol w:w="4680"/>
      </w:tblGrid>
      <w:tr w:rsidR="00E60B6E" w:rsidRPr="00A25235" w14:paraId="44820E85" w14:textId="77777777" w:rsidTr="004338A5">
        <w:trPr>
          <w:cantSplit/>
          <w:tblHeader/>
        </w:trPr>
        <w:tc>
          <w:tcPr>
            <w:tcW w:w="1705" w:type="dxa"/>
            <w:shd w:val="clear" w:color="auto" w:fill="1F3864"/>
            <w:noWrap/>
            <w:vAlign w:val="center"/>
            <w:hideMark/>
          </w:tcPr>
          <w:p w14:paraId="6D9A04C4" w14:textId="77777777" w:rsidR="00E60B6E" w:rsidRPr="004338A5" w:rsidRDefault="00E60B6E">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Service Package Name</w:t>
            </w:r>
          </w:p>
        </w:tc>
        <w:tc>
          <w:tcPr>
            <w:tcW w:w="3060" w:type="dxa"/>
            <w:shd w:val="clear" w:color="auto" w:fill="1F3864"/>
            <w:noWrap/>
            <w:vAlign w:val="center"/>
            <w:hideMark/>
          </w:tcPr>
          <w:p w14:paraId="48B5B2E3" w14:textId="77777777" w:rsidR="00E60B6E" w:rsidRPr="004338A5" w:rsidRDefault="00E60B6E" w:rsidP="004338A5">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Service Package Description</w:t>
            </w:r>
          </w:p>
        </w:tc>
        <w:tc>
          <w:tcPr>
            <w:tcW w:w="4680" w:type="dxa"/>
            <w:shd w:val="clear" w:color="auto" w:fill="1F3864"/>
            <w:noWrap/>
            <w:vAlign w:val="center"/>
            <w:hideMark/>
          </w:tcPr>
          <w:p w14:paraId="78E6ACDA" w14:textId="25011E3E" w:rsidR="00E60B6E" w:rsidRPr="004338A5" w:rsidRDefault="00E60B6E">
            <w:pPr>
              <w:spacing w:after="0"/>
              <w:jc w:val="center"/>
              <w:rPr>
                <w:rFonts w:asciiTheme="minorHAnsi" w:hAnsiTheme="minorHAnsi" w:cstheme="minorHAnsi"/>
                <w:b/>
                <w:bCs/>
                <w:color w:val="FFFFFF"/>
                <w:szCs w:val="24"/>
              </w:rPr>
            </w:pPr>
            <w:r>
              <w:rPr>
                <w:rFonts w:asciiTheme="minorHAnsi" w:hAnsiTheme="minorHAnsi" w:cstheme="minorHAnsi"/>
                <w:b/>
                <w:bCs/>
                <w:color w:val="FFFFFF"/>
                <w:szCs w:val="24"/>
              </w:rPr>
              <w:t xml:space="preserve">Recommendation &amp; </w:t>
            </w:r>
            <w:r w:rsidRPr="004338A5">
              <w:rPr>
                <w:rFonts w:asciiTheme="minorHAnsi" w:hAnsiTheme="minorHAnsi" w:cstheme="minorHAnsi"/>
                <w:b/>
                <w:bCs/>
                <w:color w:val="FFFFFF"/>
                <w:szCs w:val="24"/>
              </w:rPr>
              <w:t>Action Taken</w:t>
            </w:r>
          </w:p>
        </w:tc>
      </w:tr>
      <w:tr w:rsidR="00E60B6E" w:rsidRPr="00A25235" w14:paraId="0E469518"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98444A8" w14:textId="6656C033"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AD1-2_D8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4AB913" w14:textId="6254AC52"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w:t>
            </w:r>
            <w:r w:rsidR="00995616">
              <w:rPr>
                <w:rFonts w:asciiTheme="minorHAnsi" w:hAnsiTheme="minorHAnsi" w:cstheme="minorHAnsi"/>
                <w:szCs w:val="24"/>
              </w:rPr>
              <w:t>’</w:t>
            </w:r>
            <w:r w:rsidRPr="004338A5">
              <w:rPr>
                <w:rFonts w:asciiTheme="minorHAnsi" w:hAnsiTheme="minorHAnsi" w:cstheme="minorHAnsi"/>
                <w:szCs w:val="24"/>
              </w:rPr>
              <w:t>s Turnpike Enterprise Assets Management System (TEAMS)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F3EFB96" w14:textId="79FB17B4" w:rsidR="00E60B6E" w:rsidRPr="004338A5" w:rsidRDefault="00E60B6E">
            <w:pPr>
              <w:spacing w:after="0"/>
              <w:jc w:val="left"/>
              <w:rPr>
                <w:rFonts w:asciiTheme="minorHAnsi" w:hAnsiTheme="minorHAnsi" w:cstheme="minorHAnsi"/>
                <w:b/>
                <w:color w:val="000000"/>
                <w:szCs w:val="24"/>
              </w:rPr>
            </w:pPr>
            <w:r>
              <w:rPr>
                <w:rFonts w:asciiTheme="minorHAnsi" w:hAnsiTheme="minorHAnsi" w:cstheme="minorHAnsi"/>
                <w:b/>
                <w:color w:val="000000"/>
                <w:szCs w:val="24"/>
              </w:rPr>
              <w:t>Removed service.</w:t>
            </w:r>
          </w:p>
        </w:tc>
      </w:tr>
      <w:tr w:rsidR="00E60B6E" w:rsidRPr="00A25235" w14:paraId="7757EDE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74D8624"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AD2-1_D8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4200E0A" w14:textId="30C93D11" w:rsidR="00E60B6E" w:rsidRPr="004338A5" w:rsidRDefault="00E60B6E" w:rsidP="004338A5">
            <w:pPr>
              <w:spacing w:after="0"/>
              <w:jc w:val="left"/>
              <w:rPr>
                <w:rFonts w:asciiTheme="minorHAnsi" w:hAnsiTheme="minorHAnsi" w:cstheme="minorHAnsi"/>
                <w:szCs w:val="24"/>
              </w:rPr>
            </w:pPr>
            <w:proofErr w:type="spellStart"/>
            <w:r w:rsidRPr="004338A5">
              <w:rPr>
                <w:rFonts w:asciiTheme="minorHAnsi" w:hAnsiTheme="minorHAnsi" w:cstheme="minorHAnsi"/>
                <w:szCs w:val="24"/>
              </w:rPr>
              <w:t>SunGuide</w:t>
            </w:r>
            <w:proofErr w:type="spellEnd"/>
            <w:r w:rsidRPr="004338A5">
              <w:rPr>
                <w:rFonts w:asciiTheme="minorHAnsi" w:hAnsiTheme="minorHAnsi" w:cstheme="minorHAnsi"/>
                <w:szCs w:val="24"/>
              </w:rPr>
              <w:t xml:space="preserve"> Data Archiving</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4B6E410" w14:textId="76BFAD20" w:rsidR="00E60B6E" w:rsidRPr="004338A5" w:rsidRDefault="00E60B6E">
            <w:pPr>
              <w:spacing w:after="0"/>
              <w:jc w:val="left"/>
              <w:rPr>
                <w:rFonts w:asciiTheme="minorHAnsi" w:hAnsiTheme="minorHAnsi" w:cstheme="minorHAnsi"/>
                <w:b/>
                <w:color w:val="000000"/>
                <w:szCs w:val="24"/>
              </w:rPr>
            </w:pPr>
            <w:r>
              <w:rPr>
                <w:rFonts w:asciiTheme="minorHAnsi" w:hAnsiTheme="minorHAnsi" w:cstheme="minorHAnsi"/>
                <w:b/>
                <w:color w:val="000000"/>
                <w:szCs w:val="24"/>
              </w:rPr>
              <w:t>Revised status to Existing. Changed service name</w:t>
            </w:r>
            <w:r w:rsidRPr="004338A5">
              <w:rPr>
                <w:rFonts w:asciiTheme="minorHAnsi" w:hAnsiTheme="minorHAnsi" w:cstheme="minorHAnsi"/>
                <w:b/>
                <w:color w:val="000000"/>
                <w:szCs w:val="24"/>
              </w:rPr>
              <w:t xml:space="preserve"> to ITS Data Warehouse (</w:t>
            </w:r>
            <w:proofErr w:type="spellStart"/>
            <w:r w:rsidRPr="004338A5">
              <w:rPr>
                <w:rFonts w:asciiTheme="minorHAnsi" w:hAnsiTheme="minorHAnsi" w:cstheme="minorHAnsi"/>
                <w:b/>
                <w:color w:val="000000"/>
                <w:szCs w:val="24"/>
              </w:rPr>
              <w:t>SunGuide</w:t>
            </w:r>
            <w:proofErr w:type="spellEnd"/>
            <w:r w:rsidRPr="004338A5">
              <w:rPr>
                <w:rFonts w:asciiTheme="minorHAnsi" w:hAnsiTheme="minorHAnsi" w:cstheme="minorHAnsi"/>
                <w:b/>
                <w:color w:val="000000"/>
                <w:szCs w:val="24"/>
              </w:rPr>
              <w:t xml:space="preserve"> Data Archiving)</w:t>
            </w:r>
            <w:r w:rsidR="00F06044">
              <w:rPr>
                <w:rFonts w:asciiTheme="minorHAnsi" w:hAnsiTheme="minorHAnsi" w:cstheme="minorHAnsi"/>
                <w:b/>
                <w:color w:val="000000"/>
                <w:szCs w:val="24"/>
              </w:rPr>
              <w:t>.</w:t>
            </w:r>
          </w:p>
        </w:tc>
      </w:tr>
      <w:tr w:rsidR="00E60B6E" w:rsidRPr="00A25235" w14:paraId="280017E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276CD40"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AD3-1_D8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ACEF6A" w14:textId="3261AC79"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FDOT Statistics and Planning Office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B8E2A78" w14:textId="096C8C0D" w:rsidR="00E60B6E" w:rsidRPr="004338A5" w:rsidRDefault="00E60B6E">
            <w:pPr>
              <w:spacing w:after="0"/>
              <w:jc w:val="left"/>
              <w:rPr>
                <w:rFonts w:asciiTheme="minorHAnsi" w:hAnsiTheme="minorHAnsi" w:cstheme="minorHAnsi"/>
                <w:b/>
                <w:color w:val="000000"/>
                <w:szCs w:val="24"/>
              </w:rPr>
            </w:pPr>
            <w:r>
              <w:rPr>
                <w:rFonts w:asciiTheme="minorHAnsi" w:hAnsiTheme="minorHAnsi" w:cstheme="minorHAnsi"/>
                <w:b/>
                <w:color w:val="000000"/>
                <w:szCs w:val="24"/>
              </w:rPr>
              <w:t>Changed service n</w:t>
            </w:r>
            <w:r w:rsidRPr="004338A5">
              <w:rPr>
                <w:rFonts w:asciiTheme="minorHAnsi" w:hAnsiTheme="minorHAnsi" w:cstheme="minorHAnsi"/>
                <w:b/>
                <w:color w:val="000000"/>
                <w:szCs w:val="24"/>
              </w:rPr>
              <w:t>ame to ITS Data Warehouse (FDOT Statistics and Planning Office)</w:t>
            </w:r>
            <w:r w:rsidR="00F06044">
              <w:rPr>
                <w:rFonts w:asciiTheme="minorHAnsi" w:hAnsiTheme="minorHAnsi" w:cstheme="minorHAnsi"/>
                <w:b/>
                <w:color w:val="000000"/>
                <w:szCs w:val="24"/>
              </w:rPr>
              <w:t>.</w:t>
            </w:r>
          </w:p>
        </w:tc>
      </w:tr>
      <w:tr w:rsidR="006341FA" w:rsidRPr="001D576C" w14:paraId="2FDEBA4A"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3E419A5" w14:textId="77777777" w:rsidR="006341FA" w:rsidRPr="001D576C" w:rsidRDefault="006341FA" w:rsidP="00414967">
            <w:pPr>
              <w:spacing w:after="0"/>
              <w:rPr>
                <w:rFonts w:asciiTheme="minorHAnsi" w:hAnsiTheme="minorHAnsi" w:cstheme="minorHAnsi"/>
                <w:szCs w:val="24"/>
              </w:rPr>
            </w:pPr>
            <w:r w:rsidRPr="001D576C">
              <w:rPr>
                <w:rFonts w:asciiTheme="minorHAnsi" w:hAnsiTheme="minorHAnsi" w:cstheme="minorHAnsi"/>
                <w:szCs w:val="24"/>
              </w:rPr>
              <w:t>ATIS01-1_D8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B8BE5D" w14:textId="77777777" w:rsidR="006341FA" w:rsidRPr="001D576C" w:rsidRDefault="006341FA" w:rsidP="00414967">
            <w:pPr>
              <w:spacing w:after="0"/>
              <w:jc w:val="left"/>
              <w:rPr>
                <w:rFonts w:asciiTheme="minorHAnsi" w:hAnsiTheme="minorHAnsi" w:cstheme="minorHAnsi"/>
                <w:szCs w:val="24"/>
              </w:rPr>
            </w:pPr>
            <w:r w:rsidRPr="001D576C">
              <w:rPr>
                <w:rFonts w:asciiTheme="minorHAnsi" w:hAnsiTheme="minorHAnsi" w:cstheme="minorHAnsi"/>
                <w:szCs w:val="24"/>
              </w:rPr>
              <w:t>FTE (Outputs)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A6BAD29" w14:textId="77777777" w:rsidR="006341FA" w:rsidRPr="001D576C"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D576C">
              <w:rPr>
                <w:rFonts w:asciiTheme="minorHAnsi" w:hAnsiTheme="minorHAnsi" w:cstheme="minorHAnsi"/>
                <w:b/>
                <w:szCs w:val="24"/>
              </w:rPr>
              <w:t>to Broadcast Traveler Information (FTE)</w:t>
            </w:r>
            <w:r>
              <w:rPr>
                <w:rFonts w:asciiTheme="minorHAnsi" w:hAnsiTheme="minorHAnsi" w:cstheme="minorHAnsi"/>
                <w:b/>
                <w:szCs w:val="24"/>
              </w:rPr>
              <w:t xml:space="preserve"> and </w:t>
            </w:r>
            <w:r w:rsidRPr="001D576C">
              <w:rPr>
                <w:rFonts w:asciiTheme="minorHAnsi" w:hAnsiTheme="minorHAnsi" w:cstheme="minorHAnsi"/>
                <w:b/>
                <w:szCs w:val="24"/>
              </w:rPr>
              <w:t xml:space="preserve">combined </w:t>
            </w:r>
            <w:r>
              <w:rPr>
                <w:rFonts w:asciiTheme="minorHAnsi" w:hAnsiTheme="minorHAnsi" w:cstheme="minorHAnsi"/>
                <w:b/>
                <w:szCs w:val="24"/>
              </w:rPr>
              <w:t>with ATIS01-2</w:t>
            </w:r>
            <w:proofErr w:type="gramStart"/>
            <w:r>
              <w:rPr>
                <w:rFonts w:asciiTheme="minorHAnsi" w:hAnsiTheme="minorHAnsi" w:cstheme="minorHAnsi"/>
                <w:b/>
                <w:szCs w:val="24"/>
              </w:rPr>
              <w:t>)_</w:t>
            </w:r>
            <w:proofErr w:type="gramEnd"/>
            <w:r>
              <w:rPr>
                <w:rFonts w:asciiTheme="minorHAnsi" w:hAnsiTheme="minorHAnsi" w:cstheme="minorHAnsi"/>
                <w:b/>
                <w:szCs w:val="24"/>
              </w:rPr>
              <w:t xml:space="preserve">D8. </w:t>
            </w:r>
            <w:r w:rsidRPr="001D576C">
              <w:rPr>
                <w:rFonts w:asciiTheme="minorHAnsi" w:hAnsiTheme="minorHAnsi" w:cstheme="minorHAnsi"/>
                <w:b/>
                <w:szCs w:val="24"/>
              </w:rPr>
              <w:t xml:space="preserve"> </w:t>
            </w:r>
          </w:p>
        </w:tc>
      </w:tr>
      <w:tr w:rsidR="006341FA" w:rsidRPr="001D576C" w14:paraId="26A4732B"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E9D6BCC" w14:textId="77777777" w:rsidR="006341FA" w:rsidRPr="001D576C" w:rsidRDefault="006341FA" w:rsidP="00414967">
            <w:pPr>
              <w:spacing w:after="0"/>
              <w:rPr>
                <w:rFonts w:asciiTheme="minorHAnsi" w:hAnsiTheme="minorHAnsi" w:cstheme="minorHAnsi"/>
                <w:szCs w:val="24"/>
              </w:rPr>
            </w:pPr>
            <w:r w:rsidRPr="001D576C">
              <w:rPr>
                <w:rFonts w:asciiTheme="minorHAnsi" w:hAnsiTheme="minorHAnsi" w:cstheme="minorHAnsi"/>
                <w:szCs w:val="24"/>
              </w:rPr>
              <w:t>ATIS01-2_D8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3D2C74" w14:textId="77777777" w:rsidR="006341FA" w:rsidRPr="001D576C" w:rsidRDefault="006341FA" w:rsidP="00414967">
            <w:pPr>
              <w:spacing w:after="0"/>
              <w:jc w:val="left"/>
              <w:rPr>
                <w:rFonts w:asciiTheme="minorHAnsi" w:hAnsiTheme="minorHAnsi" w:cstheme="minorHAnsi"/>
                <w:szCs w:val="24"/>
              </w:rPr>
            </w:pPr>
            <w:r w:rsidRPr="001D576C">
              <w:rPr>
                <w:rFonts w:asciiTheme="minorHAnsi" w:hAnsiTheme="minorHAnsi" w:cstheme="minorHAnsi"/>
                <w:szCs w:val="24"/>
              </w:rPr>
              <w:t>FTE (Inputs)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DDF3295" w14:textId="77777777" w:rsidR="006341FA" w:rsidRPr="001D576C" w:rsidRDefault="006341FA" w:rsidP="00414967">
            <w:pPr>
              <w:spacing w:after="0"/>
              <w:jc w:val="left"/>
              <w:rPr>
                <w:rFonts w:asciiTheme="minorHAnsi" w:hAnsiTheme="minorHAnsi" w:cstheme="minorHAnsi"/>
                <w:b/>
                <w:color w:val="000000"/>
                <w:szCs w:val="24"/>
              </w:rPr>
            </w:pPr>
            <w:r w:rsidRPr="001D576C">
              <w:rPr>
                <w:rFonts w:asciiTheme="minorHAnsi" w:hAnsiTheme="minorHAnsi" w:cstheme="minorHAnsi"/>
                <w:b/>
                <w:color w:val="000000"/>
                <w:szCs w:val="24"/>
              </w:rPr>
              <w:t xml:space="preserve">Combined with </w:t>
            </w:r>
            <w:r>
              <w:rPr>
                <w:rFonts w:asciiTheme="minorHAnsi" w:hAnsiTheme="minorHAnsi" w:cstheme="minorHAnsi"/>
                <w:b/>
                <w:color w:val="000000"/>
                <w:szCs w:val="24"/>
              </w:rPr>
              <w:t>ATIS01-1_D8.</w:t>
            </w:r>
          </w:p>
        </w:tc>
      </w:tr>
      <w:tr w:rsidR="006341FA" w:rsidRPr="001D576C" w14:paraId="738EEB84"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DE307F9" w14:textId="77777777" w:rsidR="006341FA" w:rsidRPr="001D576C" w:rsidRDefault="006341FA" w:rsidP="00414967">
            <w:pPr>
              <w:spacing w:after="0"/>
              <w:rPr>
                <w:rFonts w:asciiTheme="minorHAnsi" w:hAnsiTheme="minorHAnsi" w:cstheme="minorHAnsi"/>
                <w:szCs w:val="24"/>
              </w:rPr>
            </w:pPr>
            <w:r w:rsidRPr="001D576C">
              <w:rPr>
                <w:rFonts w:asciiTheme="minorHAnsi" w:hAnsiTheme="minorHAnsi" w:cstheme="minorHAnsi"/>
                <w:szCs w:val="24"/>
              </w:rPr>
              <w:t>ATIS02-1_D8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B59CA5" w14:textId="77777777" w:rsidR="006341FA" w:rsidRPr="001D576C" w:rsidRDefault="006341FA" w:rsidP="00414967">
            <w:pPr>
              <w:spacing w:after="0"/>
              <w:jc w:val="left"/>
              <w:rPr>
                <w:rFonts w:asciiTheme="minorHAnsi" w:hAnsiTheme="minorHAnsi" w:cstheme="minorHAnsi"/>
                <w:szCs w:val="24"/>
              </w:rPr>
            </w:pPr>
            <w:r w:rsidRPr="001D576C">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74740D5" w14:textId="77777777" w:rsidR="006341FA" w:rsidRPr="001D576C"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D576C">
              <w:rPr>
                <w:rFonts w:asciiTheme="minorHAnsi" w:hAnsiTheme="minorHAnsi" w:cstheme="minorHAnsi"/>
                <w:b/>
                <w:szCs w:val="24"/>
              </w:rPr>
              <w:t>to Personalized Traveler Information (FTE)</w:t>
            </w:r>
            <w:r>
              <w:rPr>
                <w:rFonts w:asciiTheme="minorHAnsi" w:hAnsiTheme="minorHAnsi" w:cstheme="minorHAnsi"/>
                <w:b/>
                <w:szCs w:val="24"/>
              </w:rPr>
              <w:t>.</w:t>
            </w:r>
          </w:p>
        </w:tc>
      </w:tr>
      <w:tr w:rsidR="006341FA" w:rsidRPr="001D576C" w14:paraId="12F6F3BF"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CEE1360" w14:textId="77777777" w:rsidR="006341FA" w:rsidRPr="001D576C" w:rsidRDefault="006341FA" w:rsidP="00414967">
            <w:pPr>
              <w:spacing w:after="0"/>
              <w:rPr>
                <w:rFonts w:asciiTheme="minorHAnsi" w:hAnsiTheme="minorHAnsi" w:cstheme="minorHAnsi"/>
                <w:szCs w:val="24"/>
              </w:rPr>
            </w:pPr>
            <w:r w:rsidRPr="001D576C">
              <w:rPr>
                <w:rFonts w:asciiTheme="minorHAnsi" w:hAnsiTheme="minorHAnsi" w:cstheme="minorHAnsi"/>
                <w:szCs w:val="24"/>
              </w:rPr>
              <w:t>ATIS09-1_D8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6A1D6B" w14:textId="77777777" w:rsidR="006341FA" w:rsidRPr="001D576C" w:rsidRDefault="006341FA" w:rsidP="00414967">
            <w:pPr>
              <w:spacing w:after="0"/>
              <w:jc w:val="left"/>
              <w:rPr>
                <w:rFonts w:asciiTheme="minorHAnsi" w:hAnsiTheme="minorHAnsi" w:cstheme="minorHAnsi"/>
                <w:szCs w:val="24"/>
              </w:rPr>
            </w:pPr>
            <w:r w:rsidRPr="001D576C">
              <w:rPr>
                <w:rFonts w:asciiTheme="minorHAnsi" w:hAnsiTheme="minorHAnsi" w:cstheme="minorHAnsi"/>
                <w:szCs w:val="24"/>
              </w:rPr>
              <w:t>FTE Connected Vehicles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5F78004" w14:textId="77777777" w:rsidR="006341FA" w:rsidRPr="001D576C"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D576C">
              <w:rPr>
                <w:rFonts w:asciiTheme="minorHAnsi" w:hAnsiTheme="minorHAnsi" w:cstheme="minorHAnsi"/>
                <w:b/>
                <w:szCs w:val="24"/>
              </w:rPr>
              <w:t>to In-Vehicle Signage (FTE)</w:t>
            </w:r>
            <w:r>
              <w:rPr>
                <w:rFonts w:asciiTheme="minorHAnsi" w:hAnsiTheme="minorHAnsi" w:cstheme="minorHAnsi"/>
                <w:b/>
                <w:szCs w:val="24"/>
              </w:rPr>
              <w:t>.</w:t>
            </w:r>
          </w:p>
        </w:tc>
      </w:tr>
      <w:tr w:rsidR="006341FA" w:rsidRPr="001D576C" w14:paraId="36792825"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6F19525" w14:textId="77777777" w:rsidR="006341FA" w:rsidRPr="001D576C" w:rsidRDefault="006341FA" w:rsidP="00414967">
            <w:pPr>
              <w:spacing w:after="0"/>
              <w:rPr>
                <w:rFonts w:asciiTheme="minorHAnsi" w:hAnsiTheme="minorHAnsi" w:cstheme="minorHAnsi"/>
                <w:szCs w:val="24"/>
              </w:rPr>
            </w:pPr>
            <w:r w:rsidRPr="001D576C">
              <w:rPr>
                <w:rFonts w:asciiTheme="minorHAnsi" w:hAnsiTheme="minorHAnsi" w:cstheme="minorHAnsi"/>
                <w:szCs w:val="24"/>
              </w:rPr>
              <w:t>ATIS09-2_D8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F36D1B" w14:textId="77777777" w:rsidR="006341FA" w:rsidRPr="001D576C" w:rsidRDefault="006341FA" w:rsidP="00414967">
            <w:pPr>
              <w:spacing w:after="0"/>
              <w:jc w:val="left"/>
              <w:rPr>
                <w:rFonts w:asciiTheme="minorHAnsi" w:hAnsiTheme="minorHAnsi" w:cstheme="minorHAnsi"/>
                <w:szCs w:val="24"/>
              </w:rPr>
            </w:pPr>
            <w:r w:rsidRPr="001D576C">
              <w:rPr>
                <w:rFonts w:asciiTheme="minorHAnsi" w:hAnsiTheme="minorHAnsi" w:cstheme="minorHAnsi"/>
                <w:szCs w:val="24"/>
              </w:rPr>
              <w:t>FTE Connected Vehicles - Emergency Vehicles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1AD7548" w14:textId="77777777" w:rsidR="006341FA" w:rsidRPr="001D576C" w:rsidRDefault="006341FA" w:rsidP="00414967">
            <w:pPr>
              <w:spacing w:after="0"/>
              <w:jc w:val="left"/>
              <w:rPr>
                <w:rFonts w:asciiTheme="minorHAnsi" w:hAnsiTheme="minorHAnsi" w:cstheme="minorHAnsi"/>
                <w:b/>
                <w:color w:val="000000"/>
                <w:szCs w:val="24"/>
              </w:rPr>
            </w:pPr>
            <w:r w:rsidRPr="001D576C">
              <w:rPr>
                <w:rFonts w:asciiTheme="minorHAnsi" w:hAnsiTheme="minorHAnsi" w:cstheme="minorHAnsi"/>
                <w:b/>
                <w:color w:val="000000"/>
                <w:szCs w:val="24"/>
              </w:rPr>
              <w:t>Removed</w:t>
            </w:r>
            <w:r>
              <w:rPr>
                <w:rFonts w:asciiTheme="minorHAnsi" w:hAnsiTheme="minorHAnsi" w:cstheme="minorHAnsi"/>
                <w:b/>
                <w:color w:val="000000"/>
                <w:szCs w:val="24"/>
              </w:rPr>
              <w:t xml:space="preserve"> service as it is pa</w:t>
            </w:r>
            <w:r w:rsidRPr="001D576C">
              <w:rPr>
                <w:rFonts w:asciiTheme="minorHAnsi" w:hAnsiTheme="minorHAnsi" w:cstheme="minorHAnsi"/>
                <w:b/>
                <w:color w:val="000000"/>
                <w:szCs w:val="24"/>
              </w:rPr>
              <w:t>rt of TI07 FTE Connected Vehicles.</w:t>
            </w:r>
          </w:p>
        </w:tc>
      </w:tr>
      <w:tr w:rsidR="00D54C88" w:rsidRPr="001E4791" w14:paraId="61019B0F"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DE3C19F"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ATMS01-1_D8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87D610"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72C13D5"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Infrastructure-Based Traffic Surveillance (FTE)</w:t>
            </w:r>
            <w:r>
              <w:rPr>
                <w:rFonts w:asciiTheme="minorHAnsi" w:hAnsiTheme="minorHAnsi" w:cstheme="minorHAnsi"/>
                <w:b/>
                <w:szCs w:val="24"/>
              </w:rPr>
              <w:t xml:space="preserve"> and </w:t>
            </w:r>
            <w:r w:rsidRPr="001E4791">
              <w:rPr>
                <w:rFonts w:asciiTheme="minorHAnsi" w:hAnsiTheme="minorHAnsi" w:cstheme="minorHAnsi"/>
                <w:b/>
                <w:szCs w:val="24"/>
              </w:rPr>
              <w:t>changed status to Existing</w:t>
            </w:r>
            <w:r>
              <w:rPr>
                <w:rFonts w:asciiTheme="minorHAnsi" w:hAnsiTheme="minorHAnsi" w:cstheme="minorHAnsi"/>
                <w:b/>
                <w:szCs w:val="24"/>
              </w:rPr>
              <w:t>.</w:t>
            </w:r>
          </w:p>
        </w:tc>
      </w:tr>
      <w:tr w:rsidR="00D54C88" w:rsidRPr="001E4791" w14:paraId="741BC8EA"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15A66FA2"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lastRenderedPageBreak/>
              <w:t>ATMS02-1_D8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1563E2"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8A59A43"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Vehicle-Based Traffic Surveillance (FTE)</w:t>
            </w:r>
            <w:r>
              <w:rPr>
                <w:rFonts w:asciiTheme="minorHAnsi" w:hAnsiTheme="minorHAnsi" w:cstheme="minorHAnsi"/>
                <w:b/>
                <w:szCs w:val="24"/>
              </w:rPr>
              <w:t>.</w:t>
            </w:r>
          </w:p>
        </w:tc>
      </w:tr>
      <w:tr w:rsidR="00D54C88" w:rsidRPr="001E4791" w14:paraId="240C2DD6"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8F7AB45"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ATMS04-1_D8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72766C"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235C67B"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Traffic Metering (FTE Ramps)</w:t>
            </w:r>
            <w:r>
              <w:rPr>
                <w:rFonts w:asciiTheme="minorHAnsi" w:hAnsiTheme="minorHAnsi" w:cstheme="minorHAnsi"/>
                <w:b/>
                <w:szCs w:val="24"/>
              </w:rPr>
              <w:t>.</w:t>
            </w:r>
          </w:p>
        </w:tc>
      </w:tr>
      <w:tr w:rsidR="00D54C88" w:rsidRPr="001E4791" w14:paraId="13B72B5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2471ED2"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ATMS04-2_D8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761AFA"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Lane Control</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6F5EDF9"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Traffic Metering (FTE Lane Controls)</w:t>
            </w:r>
            <w:r>
              <w:rPr>
                <w:rFonts w:asciiTheme="minorHAnsi" w:hAnsiTheme="minorHAnsi" w:cstheme="minorHAnsi"/>
                <w:b/>
                <w:szCs w:val="24"/>
              </w:rPr>
              <w:t>.</w:t>
            </w:r>
          </w:p>
        </w:tc>
      </w:tr>
      <w:tr w:rsidR="00D54C88" w:rsidRPr="001E4791" w14:paraId="5B7B7D9C"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505B5AA"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ATMS06-1_D8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172288"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D94AB46"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Traffic Information Dissemination (FTE 1 of 2)</w:t>
            </w:r>
            <w:r>
              <w:rPr>
                <w:rFonts w:asciiTheme="minorHAnsi" w:hAnsiTheme="minorHAnsi" w:cstheme="minorHAnsi"/>
                <w:b/>
                <w:szCs w:val="24"/>
              </w:rPr>
              <w:t>.</w:t>
            </w:r>
          </w:p>
        </w:tc>
      </w:tr>
      <w:tr w:rsidR="00D54C88" w:rsidRPr="001E4791" w14:paraId="6968123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B8EBA11"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ATMS06-2_D8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84E356"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E1226D3"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Traffic Information Dissemination (FTE 2 of 2)</w:t>
            </w:r>
            <w:r>
              <w:rPr>
                <w:rFonts w:asciiTheme="minorHAnsi" w:hAnsiTheme="minorHAnsi" w:cstheme="minorHAnsi"/>
                <w:b/>
                <w:szCs w:val="24"/>
              </w:rPr>
              <w:t>.</w:t>
            </w:r>
          </w:p>
        </w:tc>
      </w:tr>
      <w:tr w:rsidR="00D54C88" w:rsidRPr="001E4791" w14:paraId="6F075627"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88EBBB7"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ATMS07-1_D8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C4341E"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 xml:space="preserve"> Other Traffic Management Agencies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0105E87"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Regional Traffic Management (FDOT WAN/C2C)</w:t>
            </w:r>
            <w:r>
              <w:rPr>
                <w:rFonts w:asciiTheme="minorHAnsi" w:hAnsiTheme="minorHAnsi" w:cstheme="minorHAnsi"/>
                <w:b/>
                <w:szCs w:val="24"/>
              </w:rPr>
              <w:t xml:space="preserve"> and</w:t>
            </w:r>
            <w:r w:rsidRPr="001E4791">
              <w:rPr>
                <w:rFonts w:asciiTheme="minorHAnsi" w:hAnsiTheme="minorHAnsi" w:cstheme="minorHAnsi"/>
                <w:b/>
                <w:szCs w:val="24"/>
              </w:rPr>
              <w:t xml:space="preserve"> changed </w:t>
            </w:r>
            <w:r>
              <w:rPr>
                <w:rFonts w:asciiTheme="minorHAnsi" w:hAnsiTheme="minorHAnsi" w:cstheme="minorHAnsi"/>
                <w:b/>
                <w:szCs w:val="24"/>
              </w:rPr>
              <w:t xml:space="preserve">status to </w:t>
            </w:r>
            <w:r w:rsidRPr="001E4791">
              <w:rPr>
                <w:rFonts w:asciiTheme="minorHAnsi" w:hAnsiTheme="minorHAnsi" w:cstheme="minorHAnsi"/>
                <w:b/>
                <w:szCs w:val="24"/>
              </w:rPr>
              <w:t>Existing</w:t>
            </w:r>
            <w:r>
              <w:rPr>
                <w:rFonts w:asciiTheme="minorHAnsi" w:hAnsiTheme="minorHAnsi" w:cstheme="minorHAnsi"/>
                <w:b/>
                <w:szCs w:val="24"/>
              </w:rPr>
              <w:t>.</w:t>
            </w:r>
          </w:p>
        </w:tc>
      </w:tr>
      <w:tr w:rsidR="00D54C88" w:rsidRPr="001E4791" w14:paraId="746B5D73"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78112B4"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ATMS07-2_D8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B732AB"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81FBB8F"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Regional Traffic Management (FTE 1 of 2)</w:t>
            </w:r>
            <w:r>
              <w:rPr>
                <w:rFonts w:asciiTheme="minorHAnsi" w:hAnsiTheme="minorHAnsi" w:cstheme="minorHAnsi"/>
                <w:b/>
                <w:szCs w:val="24"/>
              </w:rPr>
              <w:t xml:space="preserve"> and</w:t>
            </w:r>
            <w:r w:rsidRPr="001E4791">
              <w:rPr>
                <w:rFonts w:asciiTheme="minorHAnsi" w:hAnsiTheme="minorHAnsi" w:cstheme="minorHAnsi"/>
                <w:b/>
                <w:szCs w:val="24"/>
              </w:rPr>
              <w:t xml:space="preserve"> changed </w:t>
            </w:r>
            <w:r>
              <w:rPr>
                <w:rFonts w:asciiTheme="minorHAnsi" w:hAnsiTheme="minorHAnsi" w:cstheme="minorHAnsi"/>
                <w:b/>
                <w:szCs w:val="24"/>
              </w:rPr>
              <w:t xml:space="preserve">status </w:t>
            </w:r>
            <w:r w:rsidRPr="001E4791">
              <w:rPr>
                <w:rFonts w:asciiTheme="minorHAnsi" w:hAnsiTheme="minorHAnsi" w:cstheme="minorHAnsi"/>
                <w:b/>
                <w:szCs w:val="24"/>
              </w:rPr>
              <w:t>to Existing</w:t>
            </w:r>
            <w:r>
              <w:rPr>
                <w:rFonts w:asciiTheme="minorHAnsi" w:hAnsiTheme="minorHAnsi" w:cstheme="minorHAnsi"/>
                <w:b/>
                <w:szCs w:val="24"/>
              </w:rPr>
              <w:t>.</w:t>
            </w:r>
          </w:p>
        </w:tc>
      </w:tr>
      <w:tr w:rsidR="00D54C88" w:rsidRPr="001E4791" w14:paraId="4AEC244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5ECF265"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ATMS07-3_D8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1C0300"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3AC0FF0"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 xml:space="preserve">name to Regional Traffic Management (FTE 2 of 2) </w:t>
            </w:r>
            <w:r>
              <w:rPr>
                <w:rFonts w:asciiTheme="minorHAnsi" w:hAnsiTheme="minorHAnsi" w:cstheme="minorHAnsi"/>
                <w:b/>
                <w:szCs w:val="24"/>
              </w:rPr>
              <w:t>and</w:t>
            </w:r>
            <w:r w:rsidRPr="001E4791">
              <w:rPr>
                <w:rFonts w:asciiTheme="minorHAnsi" w:hAnsiTheme="minorHAnsi" w:cstheme="minorHAnsi"/>
                <w:b/>
                <w:szCs w:val="24"/>
              </w:rPr>
              <w:t xml:space="preserve"> changed </w:t>
            </w:r>
            <w:r>
              <w:rPr>
                <w:rFonts w:asciiTheme="minorHAnsi" w:hAnsiTheme="minorHAnsi" w:cstheme="minorHAnsi"/>
                <w:b/>
                <w:szCs w:val="24"/>
              </w:rPr>
              <w:t xml:space="preserve">status </w:t>
            </w:r>
            <w:r w:rsidRPr="001E4791">
              <w:rPr>
                <w:rFonts w:asciiTheme="minorHAnsi" w:hAnsiTheme="minorHAnsi" w:cstheme="minorHAnsi"/>
                <w:b/>
                <w:szCs w:val="24"/>
              </w:rPr>
              <w:t>to Existing</w:t>
            </w:r>
            <w:r>
              <w:rPr>
                <w:rFonts w:asciiTheme="minorHAnsi" w:hAnsiTheme="minorHAnsi" w:cstheme="minorHAnsi"/>
                <w:b/>
                <w:szCs w:val="24"/>
              </w:rPr>
              <w:t>.</w:t>
            </w:r>
          </w:p>
        </w:tc>
      </w:tr>
      <w:tr w:rsidR="00D54C88" w:rsidRPr="001E4791" w14:paraId="0C91F4F6"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037C90C"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ATMS07-4_D8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28BFBA"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Toll Plaza Centers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15031C3"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Regional Traffic Management (FTE Toll Plaza Centers)</w:t>
            </w:r>
            <w:r>
              <w:rPr>
                <w:rFonts w:asciiTheme="minorHAnsi" w:hAnsiTheme="minorHAnsi" w:cstheme="minorHAnsi"/>
                <w:b/>
                <w:szCs w:val="24"/>
              </w:rPr>
              <w:t>.</w:t>
            </w:r>
          </w:p>
        </w:tc>
      </w:tr>
      <w:tr w:rsidR="00D54C88" w:rsidRPr="00C7382A" w14:paraId="4D96DDC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12CD9706" w14:textId="77777777" w:rsidR="00D54C88" w:rsidRPr="00C7382A" w:rsidRDefault="00D54C88" w:rsidP="00414967">
            <w:pPr>
              <w:spacing w:after="0"/>
              <w:rPr>
                <w:rFonts w:asciiTheme="minorHAnsi" w:hAnsiTheme="minorHAnsi" w:cstheme="minorHAnsi"/>
                <w:szCs w:val="24"/>
              </w:rPr>
            </w:pPr>
            <w:r w:rsidRPr="00C7382A">
              <w:rPr>
                <w:rFonts w:asciiTheme="minorHAnsi" w:hAnsiTheme="minorHAnsi" w:cstheme="minorHAnsi"/>
                <w:szCs w:val="24"/>
              </w:rPr>
              <w:t>ATMS08-1_D8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27848A" w14:textId="77777777" w:rsidR="00D54C88" w:rsidRPr="00C7382A" w:rsidRDefault="00D54C88" w:rsidP="00414967">
            <w:pPr>
              <w:spacing w:after="0"/>
              <w:jc w:val="left"/>
              <w:rPr>
                <w:rFonts w:asciiTheme="minorHAnsi" w:hAnsiTheme="minorHAnsi" w:cstheme="minorHAnsi"/>
                <w:szCs w:val="24"/>
              </w:rPr>
            </w:pPr>
            <w:r w:rsidRPr="00C7382A">
              <w:rPr>
                <w:rFonts w:asciiTheme="minorHAnsi" w:hAnsiTheme="minorHAnsi" w:cstheme="minorHAnsi"/>
                <w:szCs w:val="24"/>
              </w:rPr>
              <w:t>Florida Turnpike Enterprise (TM to EM)</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B14874A" w14:textId="77777777" w:rsidR="00D54C88" w:rsidRPr="00C7382A"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 xml:space="preserve">Removed service. It is </w:t>
            </w:r>
            <w:r w:rsidRPr="00C7382A">
              <w:rPr>
                <w:rFonts w:asciiTheme="minorHAnsi" w:hAnsiTheme="minorHAnsi" w:cstheme="minorHAnsi"/>
                <w:b/>
                <w:szCs w:val="24"/>
              </w:rPr>
              <w:t>now part of PS02: Emergency Response (FHP and FTE Road Rangers) and PS02: Emergency Response (Private Tow Wreckers)</w:t>
            </w:r>
            <w:r>
              <w:rPr>
                <w:rFonts w:asciiTheme="minorHAnsi" w:hAnsiTheme="minorHAnsi" w:cstheme="minorHAnsi"/>
                <w:b/>
                <w:szCs w:val="24"/>
              </w:rPr>
              <w:t>.</w:t>
            </w:r>
          </w:p>
        </w:tc>
      </w:tr>
      <w:tr w:rsidR="00D54C88" w:rsidRPr="001E4791" w14:paraId="0B99DA8D"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66F4327"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ATMS08-1_D8-2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701B71"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(TM to EM)</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8D98396"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Traffic Incident Management System (FTE TM to EM)</w:t>
            </w:r>
            <w:r>
              <w:rPr>
                <w:rFonts w:asciiTheme="minorHAnsi" w:hAnsiTheme="minorHAnsi" w:cstheme="minorHAnsi"/>
                <w:b/>
                <w:szCs w:val="24"/>
              </w:rPr>
              <w:t>.</w:t>
            </w:r>
          </w:p>
        </w:tc>
      </w:tr>
      <w:tr w:rsidR="00D54C88" w:rsidRPr="00C7382A" w14:paraId="26305D5B"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617AD8E" w14:textId="77777777" w:rsidR="00D54C88" w:rsidRPr="00C7382A" w:rsidRDefault="00D54C88" w:rsidP="00414967">
            <w:pPr>
              <w:spacing w:after="0"/>
              <w:rPr>
                <w:rFonts w:asciiTheme="minorHAnsi" w:hAnsiTheme="minorHAnsi" w:cstheme="minorHAnsi"/>
                <w:szCs w:val="24"/>
              </w:rPr>
            </w:pPr>
            <w:r w:rsidRPr="00C7382A">
              <w:rPr>
                <w:rFonts w:asciiTheme="minorHAnsi" w:hAnsiTheme="minorHAnsi" w:cstheme="minorHAnsi"/>
                <w:szCs w:val="24"/>
              </w:rPr>
              <w:t>ATMS08-2_D8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69ECCA" w14:textId="77777777" w:rsidR="00D54C88" w:rsidRPr="00C7382A" w:rsidRDefault="00D54C88" w:rsidP="00414967">
            <w:pPr>
              <w:spacing w:after="0"/>
              <w:jc w:val="left"/>
              <w:rPr>
                <w:rFonts w:asciiTheme="minorHAnsi" w:hAnsiTheme="minorHAnsi" w:cstheme="minorHAnsi"/>
                <w:szCs w:val="24"/>
              </w:rPr>
            </w:pPr>
            <w:r w:rsidRPr="00C7382A">
              <w:rPr>
                <w:rFonts w:asciiTheme="minorHAnsi" w:hAnsiTheme="minorHAnsi" w:cstheme="minorHAnsi"/>
                <w:szCs w:val="24"/>
              </w:rPr>
              <w:t>Florida Turnpike Enterprise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BADD0CF" w14:textId="77777777" w:rsidR="00D54C88" w:rsidRPr="00C7382A"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Removed service. It is</w:t>
            </w:r>
            <w:r w:rsidRPr="00C7382A">
              <w:rPr>
                <w:rFonts w:asciiTheme="minorHAnsi" w:hAnsiTheme="minorHAnsi" w:cstheme="minorHAnsi"/>
                <w:b/>
                <w:szCs w:val="24"/>
              </w:rPr>
              <w:t xml:space="preserve"> now part of PS02: Emergency Response (FHP and FTE Road Rangers) and PS02: Emergency Response (Private Tow Wreckers)</w:t>
            </w:r>
            <w:r>
              <w:rPr>
                <w:rFonts w:asciiTheme="minorHAnsi" w:hAnsiTheme="minorHAnsi" w:cstheme="minorHAnsi"/>
                <w:b/>
                <w:szCs w:val="24"/>
              </w:rPr>
              <w:t>.</w:t>
            </w:r>
          </w:p>
        </w:tc>
      </w:tr>
      <w:tr w:rsidR="00D54C88" w:rsidRPr="001E4791" w14:paraId="47102F7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8620A86"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ATMS08-2_D8-2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3A6C1A"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0520ED7"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Traffic Incident Management System (FTE)</w:t>
            </w:r>
            <w:r>
              <w:rPr>
                <w:rFonts w:asciiTheme="minorHAnsi" w:hAnsiTheme="minorHAnsi" w:cstheme="minorHAnsi"/>
                <w:b/>
                <w:szCs w:val="24"/>
              </w:rPr>
              <w:t>.</w:t>
            </w:r>
          </w:p>
        </w:tc>
      </w:tr>
      <w:tr w:rsidR="00D54C88" w:rsidRPr="001E4791" w14:paraId="62AB6A2A"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2F8B3A7"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ATMS08-3_D8-2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10F0F3"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(EM to EVS)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6F8679A" w14:textId="77777777" w:rsidR="00D54C88" w:rsidRPr="001E4791" w:rsidRDefault="00D54C88" w:rsidP="00414967">
            <w:pPr>
              <w:spacing w:after="0"/>
              <w:jc w:val="left"/>
              <w:rPr>
                <w:rFonts w:asciiTheme="minorHAnsi" w:hAnsiTheme="minorHAnsi" w:cstheme="minorHAnsi"/>
                <w:b/>
                <w:color w:val="000000"/>
                <w:szCs w:val="24"/>
              </w:rPr>
            </w:pPr>
            <w:r w:rsidRPr="001E4791">
              <w:rPr>
                <w:rFonts w:asciiTheme="minorHAnsi" w:hAnsiTheme="minorHAnsi" w:cstheme="minorHAnsi"/>
                <w:b/>
                <w:color w:val="000000"/>
                <w:szCs w:val="24"/>
              </w:rPr>
              <w:t>Removed</w:t>
            </w:r>
            <w:r>
              <w:rPr>
                <w:rFonts w:asciiTheme="minorHAnsi" w:hAnsiTheme="minorHAnsi" w:cstheme="minorHAnsi"/>
                <w:b/>
                <w:color w:val="000000"/>
                <w:szCs w:val="24"/>
              </w:rPr>
              <w:t xml:space="preserve"> service given </w:t>
            </w:r>
            <w:r w:rsidRPr="001E4791">
              <w:rPr>
                <w:rFonts w:asciiTheme="minorHAnsi" w:hAnsiTheme="minorHAnsi" w:cstheme="minorHAnsi"/>
                <w:b/>
                <w:color w:val="000000"/>
                <w:szCs w:val="24"/>
              </w:rPr>
              <w:t>Emergency Vehicles</w:t>
            </w:r>
            <w:r>
              <w:rPr>
                <w:rFonts w:asciiTheme="minorHAnsi" w:hAnsiTheme="minorHAnsi" w:cstheme="minorHAnsi"/>
                <w:b/>
                <w:color w:val="000000"/>
                <w:szCs w:val="24"/>
              </w:rPr>
              <w:t xml:space="preserve"> no longer included.</w:t>
            </w:r>
          </w:p>
        </w:tc>
      </w:tr>
      <w:tr w:rsidR="00D54C88" w:rsidRPr="001E4791" w14:paraId="7653D766"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514CAB0"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ATMS08-4_D8-2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B09E52"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(EM to EVS)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7B6AE92"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color w:val="000000"/>
                <w:szCs w:val="24"/>
              </w:rPr>
              <w:t>Removed</w:t>
            </w:r>
            <w:r>
              <w:rPr>
                <w:rFonts w:asciiTheme="minorHAnsi" w:hAnsiTheme="minorHAnsi" w:cstheme="minorHAnsi"/>
                <w:b/>
                <w:color w:val="000000"/>
                <w:szCs w:val="24"/>
              </w:rPr>
              <w:t xml:space="preserve"> service given </w:t>
            </w:r>
            <w:r w:rsidRPr="001E4791">
              <w:rPr>
                <w:rFonts w:asciiTheme="minorHAnsi" w:hAnsiTheme="minorHAnsi" w:cstheme="minorHAnsi"/>
                <w:b/>
                <w:color w:val="000000"/>
                <w:szCs w:val="24"/>
              </w:rPr>
              <w:t>Emergency Vehicles</w:t>
            </w:r>
            <w:r>
              <w:rPr>
                <w:rFonts w:asciiTheme="minorHAnsi" w:hAnsiTheme="minorHAnsi" w:cstheme="minorHAnsi"/>
                <w:b/>
                <w:color w:val="000000"/>
                <w:szCs w:val="24"/>
              </w:rPr>
              <w:t xml:space="preserve"> no longer included.</w:t>
            </w:r>
          </w:p>
        </w:tc>
      </w:tr>
      <w:tr w:rsidR="00D54C88" w:rsidRPr="001E4791" w14:paraId="345547B7"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97B6562"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lastRenderedPageBreak/>
              <w:t>ATMS09-1_D8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DED27DB"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Managed Lanes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E1EF2CB"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w:t>
            </w:r>
            <w:r w:rsidRPr="001E4791">
              <w:rPr>
                <w:rFonts w:asciiTheme="minorHAnsi" w:hAnsiTheme="minorHAnsi" w:cstheme="minorHAnsi"/>
                <w:color w:val="000000"/>
                <w:szCs w:val="24"/>
              </w:rPr>
              <w:t xml:space="preserve"> </w:t>
            </w:r>
            <w:r w:rsidRPr="001E4791">
              <w:rPr>
                <w:rFonts w:asciiTheme="minorHAnsi" w:hAnsiTheme="minorHAnsi" w:cstheme="minorHAnsi"/>
                <w:b/>
                <w:color w:val="000000"/>
                <w:szCs w:val="24"/>
              </w:rPr>
              <w:t>Integrated Decision Support and Demand Management (FTE)</w:t>
            </w:r>
            <w:r>
              <w:rPr>
                <w:rFonts w:asciiTheme="minorHAnsi" w:hAnsiTheme="minorHAnsi" w:cstheme="minorHAnsi"/>
                <w:b/>
                <w:color w:val="000000"/>
                <w:szCs w:val="24"/>
              </w:rPr>
              <w:t>.</w:t>
            </w:r>
          </w:p>
        </w:tc>
      </w:tr>
      <w:tr w:rsidR="00D54C88" w:rsidRPr="001E4791" w14:paraId="4760B741"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6ACF599"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ATMS09-2_D8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56B84F"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Regional Express Lane Tolling</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DE9A4B6"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Removed</w:t>
            </w:r>
            <w:r>
              <w:rPr>
                <w:rFonts w:asciiTheme="minorHAnsi" w:hAnsiTheme="minorHAnsi" w:cstheme="minorHAnsi"/>
                <w:b/>
                <w:szCs w:val="24"/>
              </w:rPr>
              <w:t xml:space="preserve"> service and </w:t>
            </w:r>
            <w:r w:rsidRPr="001E4791">
              <w:rPr>
                <w:rFonts w:asciiTheme="minorHAnsi" w:hAnsiTheme="minorHAnsi" w:cstheme="minorHAnsi"/>
                <w:b/>
                <w:szCs w:val="24"/>
              </w:rPr>
              <w:t xml:space="preserve">combined with </w:t>
            </w:r>
            <w:r w:rsidRPr="001E4791">
              <w:rPr>
                <w:rFonts w:asciiTheme="minorHAnsi" w:hAnsiTheme="minorHAnsi" w:cstheme="minorHAnsi"/>
                <w:b/>
                <w:color w:val="000000"/>
                <w:szCs w:val="24"/>
              </w:rPr>
              <w:t>Integrated Decision Support and Demand Management (FTE)</w:t>
            </w:r>
            <w:r>
              <w:rPr>
                <w:rFonts w:asciiTheme="minorHAnsi" w:hAnsiTheme="minorHAnsi" w:cstheme="minorHAnsi"/>
                <w:b/>
                <w:color w:val="000000"/>
                <w:szCs w:val="24"/>
              </w:rPr>
              <w:t>.</w:t>
            </w:r>
          </w:p>
        </w:tc>
      </w:tr>
      <w:tr w:rsidR="00D54C88" w:rsidRPr="001E4791" w14:paraId="6373D0F4"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46309FC"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ATMS09-3_D8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2EC6D"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Integrated Corridor Management</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7B4F04F"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Integrated Decision Support and Demand Management (FTE Integrated Corridor Management)</w:t>
            </w:r>
            <w:r>
              <w:rPr>
                <w:rFonts w:asciiTheme="minorHAnsi" w:hAnsiTheme="minorHAnsi" w:cstheme="minorHAnsi"/>
                <w:b/>
                <w:szCs w:val="24"/>
              </w:rPr>
              <w:t>.</w:t>
            </w:r>
          </w:p>
        </w:tc>
      </w:tr>
      <w:tr w:rsidR="00D54C88" w:rsidRPr="001E4791" w14:paraId="54DA087B"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D23FAB4"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ATMS10-1_D8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55B1F8"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A994432"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Electronic Toll Collection (FTE)</w:t>
            </w:r>
            <w:r>
              <w:rPr>
                <w:rFonts w:asciiTheme="minorHAnsi" w:hAnsiTheme="minorHAnsi" w:cstheme="minorHAnsi"/>
                <w:b/>
                <w:szCs w:val="24"/>
              </w:rPr>
              <w:t>.</w:t>
            </w:r>
          </w:p>
        </w:tc>
      </w:tr>
      <w:tr w:rsidR="00D54C88" w:rsidRPr="001E4791" w14:paraId="0244F82D"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B843A1D"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ATMS10-2_D8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B645CD"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 Reciprocity Network</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DA08617"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Changed name to Electronic Toll Collection (FTE Reciprocity Network)</w:t>
            </w:r>
            <w:r>
              <w:rPr>
                <w:rFonts w:asciiTheme="minorHAnsi" w:hAnsiTheme="minorHAnsi" w:cstheme="minorHAnsi"/>
                <w:b/>
                <w:szCs w:val="24"/>
              </w:rPr>
              <w:t xml:space="preserve"> and </w:t>
            </w:r>
            <w:r w:rsidRPr="001E4791">
              <w:rPr>
                <w:rFonts w:asciiTheme="minorHAnsi" w:hAnsiTheme="minorHAnsi" w:cstheme="minorHAnsi"/>
                <w:b/>
                <w:szCs w:val="24"/>
              </w:rPr>
              <w:t>changed status to Existing</w:t>
            </w:r>
            <w:r>
              <w:rPr>
                <w:rFonts w:asciiTheme="minorHAnsi" w:hAnsiTheme="minorHAnsi" w:cstheme="minorHAnsi"/>
                <w:b/>
                <w:szCs w:val="24"/>
              </w:rPr>
              <w:t>.</w:t>
            </w:r>
          </w:p>
        </w:tc>
      </w:tr>
      <w:tr w:rsidR="00D54C88" w:rsidRPr="001E4791" w14:paraId="1B0A70DB"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AF18554"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ATMS10-3_D8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E94BD17"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Florida Statewide Tolling</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B26D01A"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Electronic Toll Collection (Florida Statewide Tolling)</w:t>
            </w:r>
            <w:r>
              <w:rPr>
                <w:rFonts w:asciiTheme="minorHAnsi" w:hAnsiTheme="minorHAnsi" w:cstheme="minorHAnsi"/>
                <w:b/>
                <w:szCs w:val="24"/>
              </w:rPr>
              <w:t>.</w:t>
            </w:r>
          </w:p>
        </w:tc>
      </w:tr>
      <w:tr w:rsidR="00D54C88" w:rsidRPr="00C7382A" w14:paraId="5C31F35F"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B78DEC4" w14:textId="77777777" w:rsidR="00D54C88" w:rsidRPr="00C7382A" w:rsidRDefault="00D54C88" w:rsidP="00414967">
            <w:pPr>
              <w:spacing w:after="0"/>
              <w:rPr>
                <w:rFonts w:asciiTheme="minorHAnsi" w:hAnsiTheme="minorHAnsi" w:cstheme="minorHAnsi"/>
                <w:szCs w:val="24"/>
              </w:rPr>
            </w:pPr>
            <w:r w:rsidRPr="00C7382A">
              <w:rPr>
                <w:rFonts w:asciiTheme="minorHAnsi" w:hAnsiTheme="minorHAnsi" w:cstheme="minorHAnsi"/>
                <w:szCs w:val="24"/>
              </w:rPr>
              <w:t>ATMS17-1_D8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070DA5" w14:textId="77777777" w:rsidR="00D54C88" w:rsidRPr="00C7382A" w:rsidRDefault="00D54C88" w:rsidP="00414967">
            <w:pPr>
              <w:spacing w:after="0"/>
              <w:jc w:val="left"/>
              <w:rPr>
                <w:rFonts w:asciiTheme="minorHAnsi" w:hAnsiTheme="minorHAnsi" w:cstheme="minorHAnsi"/>
                <w:szCs w:val="24"/>
              </w:rPr>
            </w:pPr>
            <w:r w:rsidRPr="00C7382A">
              <w:rPr>
                <w:rFonts w:asciiTheme="minorHAnsi" w:hAnsiTheme="minorHAnsi" w:cstheme="minorHAnsi"/>
                <w:szCs w:val="24"/>
              </w:rPr>
              <w:t>CV Parking</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4A36A4E" w14:textId="77777777" w:rsidR="00D54C88" w:rsidRPr="00C7382A"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C7382A">
              <w:rPr>
                <w:rFonts w:asciiTheme="minorHAnsi" w:hAnsiTheme="minorHAnsi" w:cstheme="minorHAnsi"/>
                <w:b/>
                <w:szCs w:val="24"/>
              </w:rPr>
              <w:t>to Regional Parking Management (FTE Commercial Vehicle Parking)</w:t>
            </w:r>
            <w:r>
              <w:rPr>
                <w:rFonts w:asciiTheme="minorHAnsi" w:hAnsiTheme="minorHAnsi" w:cstheme="minorHAnsi"/>
                <w:b/>
                <w:szCs w:val="24"/>
              </w:rPr>
              <w:t>.</w:t>
            </w:r>
          </w:p>
        </w:tc>
      </w:tr>
      <w:tr w:rsidR="00D54C88" w:rsidRPr="001E4791" w14:paraId="0C26844C"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32E978D"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ATMS18-1_D8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78F0E3"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One-Way Evacuation</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3BE072F"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Reversible Lane Management (FTE One-Way Evacuation)</w:t>
            </w:r>
            <w:r>
              <w:rPr>
                <w:rFonts w:asciiTheme="minorHAnsi" w:hAnsiTheme="minorHAnsi" w:cstheme="minorHAnsi"/>
                <w:b/>
                <w:szCs w:val="24"/>
              </w:rPr>
              <w:t>.</w:t>
            </w:r>
          </w:p>
        </w:tc>
      </w:tr>
      <w:tr w:rsidR="00D54C88" w:rsidRPr="001E4791" w14:paraId="6FE1A71A"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CAE1281"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ATMS19-1_D8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08AFDB"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14F7252"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Speed Warning and Enforcement (FTE)</w:t>
            </w:r>
            <w:r>
              <w:rPr>
                <w:rFonts w:asciiTheme="minorHAnsi" w:hAnsiTheme="minorHAnsi" w:cstheme="minorHAnsi"/>
                <w:b/>
                <w:szCs w:val="24"/>
              </w:rPr>
              <w:t>.</w:t>
            </w:r>
          </w:p>
        </w:tc>
      </w:tr>
      <w:tr w:rsidR="00D54C88" w:rsidRPr="001E4791" w14:paraId="7E3F9387"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ED47F31"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ATMS21-1_D8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204042"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54E0C6D"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Roadway Closure Management (FTE)</w:t>
            </w:r>
            <w:r>
              <w:rPr>
                <w:rFonts w:asciiTheme="minorHAnsi" w:hAnsiTheme="minorHAnsi" w:cstheme="minorHAnsi"/>
                <w:b/>
                <w:szCs w:val="24"/>
              </w:rPr>
              <w:t>.</w:t>
            </w:r>
          </w:p>
        </w:tc>
      </w:tr>
      <w:tr w:rsidR="00D54C88" w:rsidRPr="001E4791" w14:paraId="11B6E4C5"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80B8B64"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ATMS23-1_D8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EF6428" w14:textId="77777777" w:rsidR="00D54C88" w:rsidRPr="001E4791" w:rsidRDefault="00D54C88" w:rsidP="00414967">
            <w:pPr>
              <w:spacing w:after="0"/>
              <w:jc w:val="left"/>
              <w:rPr>
                <w:rFonts w:asciiTheme="minorHAnsi" w:hAnsiTheme="minorHAnsi" w:cstheme="minorHAnsi"/>
                <w:szCs w:val="24"/>
              </w:rPr>
            </w:pPr>
            <w:proofErr w:type="spellStart"/>
            <w:r w:rsidRPr="001E4791">
              <w:rPr>
                <w:rFonts w:asciiTheme="minorHAnsi" w:hAnsiTheme="minorHAnsi" w:cstheme="minorHAnsi"/>
                <w:szCs w:val="24"/>
              </w:rPr>
              <w:t>SunWatch</w:t>
            </w:r>
            <w:proofErr w:type="spellEnd"/>
            <w:r w:rsidRPr="001E4791">
              <w:rPr>
                <w:rFonts w:asciiTheme="minorHAnsi" w:hAnsiTheme="minorHAnsi" w:cstheme="minorHAnsi"/>
                <w:szCs w:val="24"/>
              </w:rPr>
              <w:t xml:space="preserve"> Center</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3E20A6F"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Dynamic Lane and Shoulder Use (</w:t>
            </w:r>
            <w:proofErr w:type="spellStart"/>
            <w:r w:rsidRPr="001E4791">
              <w:rPr>
                <w:rFonts w:asciiTheme="minorHAnsi" w:hAnsiTheme="minorHAnsi" w:cstheme="minorHAnsi"/>
                <w:b/>
                <w:szCs w:val="24"/>
              </w:rPr>
              <w:t>SunWatch</w:t>
            </w:r>
            <w:proofErr w:type="spellEnd"/>
            <w:r w:rsidRPr="001E4791">
              <w:rPr>
                <w:rFonts w:asciiTheme="minorHAnsi" w:hAnsiTheme="minorHAnsi" w:cstheme="minorHAnsi"/>
                <w:b/>
                <w:szCs w:val="24"/>
              </w:rPr>
              <w:t xml:space="preserve"> Center)</w:t>
            </w:r>
            <w:r>
              <w:rPr>
                <w:rFonts w:asciiTheme="minorHAnsi" w:hAnsiTheme="minorHAnsi" w:cstheme="minorHAnsi"/>
                <w:b/>
                <w:szCs w:val="24"/>
              </w:rPr>
              <w:t>.</w:t>
            </w:r>
          </w:p>
        </w:tc>
      </w:tr>
      <w:tr w:rsidR="00D54C88" w:rsidRPr="001E4791" w14:paraId="38F26856"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07325FF"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ATMS23-2_D8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85659A"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497A71A"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Dynamic Lane and Shoulder Use (FTE)</w:t>
            </w:r>
            <w:r>
              <w:rPr>
                <w:rFonts w:asciiTheme="minorHAnsi" w:hAnsiTheme="minorHAnsi" w:cstheme="minorHAnsi"/>
                <w:b/>
                <w:szCs w:val="24"/>
              </w:rPr>
              <w:t>.</w:t>
            </w:r>
          </w:p>
        </w:tc>
      </w:tr>
      <w:tr w:rsidR="00D54C88" w:rsidRPr="001E4791" w14:paraId="5C105D8C"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A983B53"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ATMS24-1_D8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28E114"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Wrong Way Vehicle Detection</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44F94E7"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Dynamic Roadway Warning (Wrong Way Vehicle Detection)</w:t>
            </w:r>
            <w:r>
              <w:rPr>
                <w:rFonts w:asciiTheme="minorHAnsi" w:hAnsiTheme="minorHAnsi" w:cstheme="minorHAnsi"/>
                <w:b/>
                <w:szCs w:val="24"/>
              </w:rPr>
              <w:t>.</w:t>
            </w:r>
          </w:p>
        </w:tc>
      </w:tr>
      <w:tr w:rsidR="00D54C88" w:rsidRPr="001E4791" w14:paraId="083B918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AE1B8D2"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ATMS24-2_D8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7C3EE2"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Connected Vehicle Wrong Way Vehicle Detection</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98541D5" w14:textId="77777777" w:rsidR="00D54C88" w:rsidRPr="001E4791" w:rsidRDefault="00D54C88" w:rsidP="00414967">
            <w:pPr>
              <w:spacing w:after="0"/>
              <w:jc w:val="left"/>
              <w:rPr>
                <w:rFonts w:asciiTheme="minorHAnsi" w:hAnsiTheme="minorHAnsi" w:cstheme="minorHAnsi"/>
                <w:b/>
                <w:color w:val="000000"/>
                <w:szCs w:val="24"/>
              </w:rPr>
            </w:pPr>
            <w:r w:rsidRPr="001E4791">
              <w:rPr>
                <w:rFonts w:asciiTheme="minorHAnsi" w:hAnsiTheme="minorHAnsi" w:cstheme="minorHAnsi"/>
                <w:b/>
                <w:color w:val="000000"/>
                <w:szCs w:val="24"/>
              </w:rPr>
              <w:t>Removed</w:t>
            </w:r>
            <w:r>
              <w:rPr>
                <w:rFonts w:asciiTheme="minorHAnsi" w:hAnsiTheme="minorHAnsi" w:cstheme="minorHAnsi"/>
                <w:b/>
                <w:color w:val="000000"/>
                <w:szCs w:val="24"/>
              </w:rPr>
              <w:t xml:space="preserve"> service and</w:t>
            </w:r>
            <w:r w:rsidRPr="001E4791">
              <w:rPr>
                <w:rFonts w:asciiTheme="minorHAnsi" w:hAnsiTheme="minorHAnsi" w:cstheme="minorHAnsi"/>
                <w:b/>
                <w:color w:val="000000"/>
                <w:szCs w:val="24"/>
              </w:rPr>
              <w:t xml:space="preserve"> replaced with VS03 – Situational Awareness for CAV Wrong Way Driving</w:t>
            </w:r>
            <w:r>
              <w:rPr>
                <w:rFonts w:asciiTheme="minorHAnsi" w:hAnsiTheme="minorHAnsi" w:cstheme="minorHAnsi"/>
                <w:b/>
                <w:color w:val="000000"/>
                <w:szCs w:val="24"/>
              </w:rPr>
              <w:t>.</w:t>
            </w:r>
          </w:p>
        </w:tc>
      </w:tr>
      <w:tr w:rsidR="00D54C88" w:rsidRPr="001E4791" w14:paraId="71BF313F"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7D4B14F"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AVSS12-1_D8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A2FCF0"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Connected Vehicles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8CE69D8" w14:textId="77777777" w:rsidR="00D54C88" w:rsidRPr="001E4791" w:rsidRDefault="00D54C88"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1E4791">
              <w:rPr>
                <w:rFonts w:asciiTheme="minorHAnsi" w:hAnsiTheme="minorHAnsi" w:cstheme="minorHAnsi"/>
                <w:b/>
                <w:szCs w:val="24"/>
              </w:rPr>
              <w:t>to V2V Basic Safety (FTE Connected Vehicles)</w:t>
            </w:r>
            <w:r>
              <w:rPr>
                <w:rFonts w:asciiTheme="minorHAnsi" w:hAnsiTheme="minorHAnsi" w:cstheme="minorHAnsi"/>
                <w:b/>
                <w:szCs w:val="24"/>
              </w:rPr>
              <w:t>.</w:t>
            </w:r>
          </w:p>
        </w:tc>
      </w:tr>
      <w:tr w:rsidR="00D54C88" w:rsidRPr="001E4791" w14:paraId="58986C01"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ED13D6A"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AVSS12-2_D8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2DEB57"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Commercial Vehicle Platooning</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8AA4EA9" w14:textId="77777777" w:rsidR="00D54C88" w:rsidRPr="001E4791" w:rsidRDefault="00D54C88" w:rsidP="00414967">
            <w:pPr>
              <w:spacing w:after="0"/>
              <w:jc w:val="left"/>
              <w:rPr>
                <w:rFonts w:asciiTheme="minorHAnsi" w:hAnsiTheme="minorHAnsi" w:cstheme="minorHAnsi"/>
                <w:color w:val="000000"/>
                <w:szCs w:val="24"/>
              </w:rPr>
            </w:pPr>
            <w:r w:rsidRPr="001E4791">
              <w:rPr>
                <w:rFonts w:asciiTheme="minorHAnsi" w:hAnsiTheme="minorHAnsi" w:cstheme="minorHAnsi"/>
                <w:b/>
                <w:szCs w:val="24"/>
              </w:rPr>
              <w:t xml:space="preserve">Changed </w:t>
            </w:r>
            <w:r>
              <w:rPr>
                <w:rFonts w:asciiTheme="minorHAnsi" w:hAnsiTheme="minorHAnsi" w:cstheme="minorHAnsi"/>
                <w:b/>
                <w:szCs w:val="24"/>
              </w:rPr>
              <w:t xml:space="preserve">service </w:t>
            </w:r>
            <w:r w:rsidRPr="001E4791">
              <w:rPr>
                <w:rFonts w:asciiTheme="minorHAnsi" w:hAnsiTheme="minorHAnsi" w:cstheme="minorHAnsi"/>
                <w:b/>
                <w:szCs w:val="24"/>
              </w:rPr>
              <w:t>name to V2V Basic Safety (FTE Commercial Vehicle Platooning)</w:t>
            </w:r>
            <w:r>
              <w:rPr>
                <w:rFonts w:asciiTheme="minorHAnsi" w:hAnsiTheme="minorHAnsi" w:cstheme="minorHAnsi"/>
                <w:b/>
                <w:szCs w:val="24"/>
              </w:rPr>
              <w:t>.</w:t>
            </w:r>
          </w:p>
        </w:tc>
      </w:tr>
      <w:tr w:rsidR="00D54C88" w:rsidRPr="001E4791" w14:paraId="705FCA4A"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A744E8F"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lastRenderedPageBreak/>
              <w:t>AVSS12-1_D8-2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F6A8E2"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FTE Connected Vehicles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3B98CEA" w14:textId="77777777" w:rsidR="00D54C88" w:rsidRPr="001E4791" w:rsidRDefault="00D54C88" w:rsidP="00414967">
            <w:pPr>
              <w:spacing w:after="0"/>
              <w:jc w:val="left"/>
              <w:rPr>
                <w:rFonts w:asciiTheme="minorHAnsi" w:hAnsiTheme="minorHAnsi" w:cstheme="minorHAnsi"/>
                <w:color w:val="000000"/>
                <w:szCs w:val="24"/>
              </w:rPr>
            </w:pPr>
            <w:r w:rsidRPr="005A10A1">
              <w:rPr>
                <w:rFonts w:asciiTheme="minorHAnsi" w:hAnsiTheme="minorHAnsi" w:cstheme="minorHAnsi"/>
                <w:b/>
                <w:szCs w:val="24"/>
              </w:rPr>
              <w:t xml:space="preserve">Changed </w:t>
            </w:r>
            <w:r>
              <w:rPr>
                <w:rFonts w:asciiTheme="minorHAnsi" w:hAnsiTheme="minorHAnsi" w:cstheme="minorHAnsi"/>
                <w:b/>
                <w:szCs w:val="24"/>
              </w:rPr>
              <w:t xml:space="preserve">service </w:t>
            </w:r>
            <w:r w:rsidRPr="005A10A1">
              <w:rPr>
                <w:rFonts w:asciiTheme="minorHAnsi" w:hAnsiTheme="minorHAnsi" w:cstheme="minorHAnsi"/>
                <w:b/>
                <w:szCs w:val="24"/>
              </w:rPr>
              <w:t xml:space="preserve">name </w:t>
            </w:r>
            <w:r w:rsidRPr="001E4791">
              <w:rPr>
                <w:rFonts w:asciiTheme="minorHAnsi" w:hAnsiTheme="minorHAnsi" w:cstheme="minorHAnsi"/>
                <w:b/>
                <w:szCs w:val="24"/>
              </w:rPr>
              <w:t>to Situational Awareness (FTE Connected Vehicles)</w:t>
            </w:r>
            <w:r>
              <w:rPr>
                <w:rFonts w:asciiTheme="minorHAnsi" w:hAnsiTheme="minorHAnsi" w:cstheme="minorHAnsi"/>
                <w:b/>
                <w:szCs w:val="24"/>
              </w:rPr>
              <w:t>.</w:t>
            </w:r>
          </w:p>
        </w:tc>
      </w:tr>
      <w:tr w:rsidR="00D54C88" w:rsidRPr="001E4791" w14:paraId="380DA7D5"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5E07E8F" w14:textId="77777777" w:rsidR="00D54C88" w:rsidRPr="001E4791" w:rsidRDefault="00D54C88" w:rsidP="00414967">
            <w:pPr>
              <w:spacing w:after="0"/>
              <w:rPr>
                <w:rFonts w:asciiTheme="minorHAnsi" w:hAnsiTheme="minorHAnsi" w:cstheme="minorHAnsi"/>
                <w:szCs w:val="24"/>
              </w:rPr>
            </w:pPr>
            <w:r w:rsidRPr="001E4791">
              <w:rPr>
                <w:rFonts w:asciiTheme="minorHAnsi" w:hAnsiTheme="minorHAnsi" w:cstheme="minorHAnsi"/>
                <w:szCs w:val="24"/>
              </w:rPr>
              <w:t>AVSS12-2_D8-2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63E939" w14:textId="77777777" w:rsidR="00D54C88" w:rsidRPr="001E4791" w:rsidRDefault="00D54C88" w:rsidP="00414967">
            <w:pPr>
              <w:spacing w:after="0"/>
              <w:jc w:val="left"/>
              <w:rPr>
                <w:rFonts w:asciiTheme="minorHAnsi" w:hAnsiTheme="minorHAnsi" w:cstheme="minorHAnsi"/>
                <w:szCs w:val="24"/>
              </w:rPr>
            </w:pPr>
            <w:r w:rsidRPr="001E4791">
              <w:rPr>
                <w:rFonts w:asciiTheme="minorHAnsi" w:hAnsiTheme="minorHAnsi" w:cstheme="minorHAnsi"/>
                <w:szCs w:val="24"/>
              </w:rPr>
              <w:t>Commercial Vehicle Platooning</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3F70F2B" w14:textId="77777777" w:rsidR="00D54C88" w:rsidRPr="001E4791" w:rsidRDefault="00D54C88" w:rsidP="00414967">
            <w:pPr>
              <w:spacing w:after="0"/>
              <w:jc w:val="left"/>
              <w:rPr>
                <w:rFonts w:asciiTheme="minorHAnsi" w:hAnsiTheme="minorHAnsi" w:cstheme="minorHAnsi"/>
                <w:color w:val="000000"/>
                <w:szCs w:val="24"/>
              </w:rPr>
            </w:pPr>
            <w:r w:rsidRPr="005A10A1">
              <w:rPr>
                <w:rFonts w:asciiTheme="minorHAnsi" w:hAnsiTheme="minorHAnsi" w:cstheme="minorHAnsi"/>
                <w:b/>
                <w:szCs w:val="24"/>
              </w:rPr>
              <w:t xml:space="preserve">Changed </w:t>
            </w:r>
            <w:r>
              <w:rPr>
                <w:rFonts w:asciiTheme="minorHAnsi" w:hAnsiTheme="minorHAnsi" w:cstheme="minorHAnsi"/>
                <w:b/>
                <w:szCs w:val="24"/>
              </w:rPr>
              <w:t xml:space="preserve">service </w:t>
            </w:r>
            <w:r w:rsidRPr="005A10A1">
              <w:rPr>
                <w:rFonts w:asciiTheme="minorHAnsi" w:hAnsiTheme="minorHAnsi" w:cstheme="minorHAnsi"/>
                <w:b/>
                <w:szCs w:val="24"/>
              </w:rPr>
              <w:t xml:space="preserve">name </w:t>
            </w:r>
            <w:r w:rsidRPr="001E4791">
              <w:rPr>
                <w:rFonts w:asciiTheme="minorHAnsi" w:hAnsiTheme="minorHAnsi" w:cstheme="minorHAnsi"/>
                <w:b/>
                <w:szCs w:val="24"/>
              </w:rPr>
              <w:t>to Situational Awareness (Commercial Vehicle Platooning)</w:t>
            </w:r>
            <w:r>
              <w:rPr>
                <w:rFonts w:asciiTheme="minorHAnsi" w:hAnsiTheme="minorHAnsi" w:cstheme="minorHAnsi"/>
                <w:b/>
                <w:szCs w:val="24"/>
              </w:rPr>
              <w:t>.</w:t>
            </w:r>
          </w:p>
        </w:tc>
      </w:tr>
      <w:tr w:rsidR="00E60B6E" w:rsidRPr="00A25235" w14:paraId="76CD500E"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13289D58"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EM02-1_D8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29065F" w14:textId="24457251"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Highway Patrol Dispatch</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2BF7A8D" w14:textId="4C068F21" w:rsidR="00E60B6E" w:rsidRPr="004338A5" w:rsidRDefault="00E60B6E">
            <w:pPr>
              <w:spacing w:after="0"/>
              <w:jc w:val="left"/>
              <w:rPr>
                <w:rFonts w:asciiTheme="minorHAnsi" w:hAnsiTheme="minorHAnsi" w:cstheme="minorHAnsi"/>
                <w:b/>
                <w:color w:val="000000"/>
                <w:szCs w:val="24"/>
              </w:rPr>
            </w:pPr>
            <w:r w:rsidRPr="004338A5">
              <w:rPr>
                <w:rFonts w:asciiTheme="minorHAnsi" w:hAnsiTheme="minorHAnsi" w:cstheme="minorHAnsi"/>
                <w:b/>
                <w:color w:val="000000"/>
                <w:szCs w:val="24"/>
              </w:rPr>
              <w:t xml:space="preserve">Changed </w:t>
            </w:r>
            <w:r w:rsidR="00F06044">
              <w:rPr>
                <w:rFonts w:asciiTheme="minorHAnsi" w:hAnsiTheme="minorHAnsi" w:cstheme="minorHAnsi"/>
                <w:b/>
                <w:color w:val="000000"/>
                <w:szCs w:val="24"/>
              </w:rPr>
              <w:t xml:space="preserve">service </w:t>
            </w:r>
            <w:r w:rsidRPr="004338A5">
              <w:rPr>
                <w:rFonts w:asciiTheme="minorHAnsi" w:hAnsiTheme="minorHAnsi" w:cstheme="minorHAnsi"/>
                <w:b/>
                <w:color w:val="000000"/>
                <w:szCs w:val="24"/>
              </w:rPr>
              <w:t>name to Emergency Vehicle Preemption (FHP)</w:t>
            </w:r>
            <w:r w:rsidR="00F06044">
              <w:rPr>
                <w:rFonts w:asciiTheme="minorHAnsi" w:hAnsiTheme="minorHAnsi" w:cstheme="minorHAnsi"/>
                <w:b/>
                <w:color w:val="000000"/>
                <w:szCs w:val="24"/>
              </w:rPr>
              <w:t>.</w:t>
            </w:r>
          </w:p>
        </w:tc>
      </w:tr>
      <w:tr w:rsidR="00E60B6E" w:rsidRPr="00A25235" w14:paraId="264C43BA"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8DB6A37"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EM04-1_D8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8684C4" w14:textId="173F4B9E"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FTE Service Patrol</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577217A" w14:textId="0BB60E7C" w:rsidR="00E60B6E" w:rsidRPr="004338A5" w:rsidRDefault="00F06044">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to Roadway Service Patrols (FTE)</w:t>
            </w:r>
            <w:r>
              <w:rPr>
                <w:rFonts w:asciiTheme="minorHAnsi" w:hAnsiTheme="minorHAnsi" w:cstheme="minorHAnsi"/>
                <w:b/>
                <w:szCs w:val="24"/>
              </w:rPr>
              <w:t xml:space="preserve">. Changed </w:t>
            </w:r>
            <w:r w:rsidR="00E60B6E" w:rsidRPr="004338A5">
              <w:rPr>
                <w:rFonts w:asciiTheme="minorHAnsi" w:hAnsiTheme="minorHAnsi" w:cstheme="minorHAnsi"/>
                <w:b/>
                <w:szCs w:val="24"/>
              </w:rPr>
              <w:t xml:space="preserve">status </w:t>
            </w:r>
            <w:r>
              <w:rPr>
                <w:rFonts w:asciiTheme="minorHAnsi" w:hAnsiTheme="minorHAnsi" w:cstheme="minorHAnsi"/>
                <w:b/>
                <w:szCs w:val="24"/>
              </w:rPr>
              <w:t>to</w:t>
            </w:r>
            <w:r w:rsidR="00E60B6E" w:rsidRPr="004338A5">
              <w:rPr>
                <w:rFonts w:asciiTheme="minorHAnsi" w:hAnsiTheme="minorHAnsi" w:cstheme="minorHAnsi"/>
                <w:b/>
                <w:szCs w:val="24"/>
              </w:rPr>
              <w:t xml:space="preserve"> Existing</w:t>
            </w:r>
            <w:r>
              <w:rPr>
                <w:rFonts w:asciiTheme="minorHAnsi" w:hAnsiTheme="minorHAnsi" w:cstheme="minorHAnsi"/>
                <w:b/>
                <w:szCs w:val="24"/>
              </w:rPr>
              <w:t>.</w:t>
            </w:r>
          </w:p>
        </w:tc>
      </w:tr>
      <w:tr w:rsidR="00E60B6E" w:rsidRPr="00A25235" w14:paraId="3E718E9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D6B23B5"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EM05-1_D8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45C259" w14:textId="625664F7"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FTE Enterprise (1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2847461" w14:textId="07CAB5A9" w:rsidR="00E60B6E" w:rsidRPr="004338A5" w:rsidRDefault="00F06044">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to Transportation Infrastructure Protection (FTE 1 of 2), status of Existing</w:t>
            </w:r>
            <w:r>
              <w:rPr>
                <w:rFonts w:asciiTheme="minorHAnsi" w:hAnsiTheme="minorHAnsi" w:cstheme="minorHAnsi"/>
                <w:b/>
                <w:szCs w:val="24"/>
              </w:rPr>
              <w:t>.</w:t>
            </w:r>
          </w:p>
        </w:tc>
      </w:tr>
      <w:tr w:rsidR="00E60B6E" w:rsidRPr="00A25235" w14:paraId="2536C661"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EB3B746"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EM06-1_D8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8ACF0C" w14:textId="06A7BDFC"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Amber Alert</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BB7CCC1" w14:textId="0C328466" w:rsidR="00E60B6E" w:rsidRPr="004338A5" w:rsidRDefault="00F06044">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to Wide-Area Alert (Amber, Silver and Blue Alerts) based on other comments and changed status to Existing</w:t>
            </w:r>
            <w:r>
              <w:rPr>
                <w:rFonts w:asciiTheme="minorHAnsi" w:hAnsiTheme="minorHAnsi" w:cstheme="minorHAnsi"/>
                <w:b/>
                <w:szCs w:val="24"/>
              </w:rPr>
              <w:t>.</w:t>
            </w:r>
          </w:p>
        </w:tc>
      </w:tr>
      <w:tr w:rsidR="00E60B6E" w:rsidRPr="00A25235" w14:paraId="4BB5203C"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690E1B0"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EM06-2_D8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2EFABF" w14:textId="0AC07616"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(General Alerts)</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3F22654" w14:textId="5280CF27" w:rsidR="00E60B6E" w:rsidRPr="004338A5" w:rsidRDefault="00F06044">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to Wide-Area Alert (FTE EOC General Alerts</w:t>
            </w:r>
            <w:r w:rsidRPr="004338A5">
              <w:rPr>
                <w:rFonts w:asciiTheme="minorHAnsi" w:hAnsiTheme="minorHAnsi" w:cstheme="minorHAnsi"/>
                <w:b/>
                <w:szCs w:val="24"/>
              </w:rPr>
              <w:t>)</w:t>
            </w:r>
            <w:r>
              <w:rPr>
                <w:rFonts w:asciiTheme="minorHAnsi" w:hAnsiTheme="minorHAnsi" w:cstheme="minorHAnsi"/>
                <w:b/>
                <w:szCs w:val="24"/>
              </w:rPr>
              <w:t xml:space="preserve"> and changed s</w:t>
            </w:r>
            <w:r w:rsidR="00E60B6E" w:rsidRPr="004338A5">
              <w:rPr>
                <w:rFonts w:asciiTheme="minorHAnsi" w:hAnsiTheme="minorHAnsi" w:cstheme="minorHAnsi"/>
                <w:b/>
                <w:szCs w:val="24"/>
              </w:rPr>
              <w:t xml:space="preserve">tatus </w:t>
            </w:r>
            <w:r>
              <w:rPr>
                <w:rFonts w:asciiTheme="minorHAnsi" w:hAnsiTheme="minorHAnsi" w:cstheme="minorHAnsi"/>
                <w:b/>
                <w:szCs w:val="24"/>
              </w:rPr>
              <w:t xml:space="preserve">to </w:t>
            </w:r>
            <w:r w:rsidR="00E60B6E" w:rsidRPr="004338A5">
              <w:rPr>
                <w:rFonts w:asciiTheme="minorHAnsi" w:hAnsiTheme="minorHAnsi" w:cstheme="minorHAnsi"/>
                <w:b/>
                <w:szCs w:val="24"/>
              </w:rPr>
              <w:t>Existing</w:t>
            </w:r>
            <w:r>
              <w:rPr>
                <w:rFonts w:asciiTheme="minorHAnsi" w:hAnsiTheme="minorHAnsi" w:cstheme="minorHAnsi"/>
                <w:b/>
                <w:szCs w:val="24"/>
              </w:rPr>
              <w:t>.</w:t>
            </w:r>
          </w:p>
        </w:tc>
      </w:tr>
      <w:tr w:rsidR="00E60B6E" w:rsidRPr="00A25235" w14:paraId="792DA151"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87E6947"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EM07-1_D8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9999F0" w14:textId="3297F62B"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(1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87CDCC1" w14:textId="2CFE496F" w:rsidR="00E60B6E" w:rsidRPr="004338A5" w:rsidRDefault="00F06044">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to Early Warning System (FTE EOC 1 of 2)</w:t>
            </w:r>
            <w:r>
              <w:rPr>
                <w:rFonts w:asciiTheme="minorHAnsi" w:hAnsiTheme="minorHAnsi" w:cstheme="minorHAnsi"/>
                <w:b/>
                <w:szCs w:val="24"/>
              </w:rPr>
              <w:t xml:space="preserve"> and changed </w:t>
            </w:r>
            <w:r w:rsidR="00E60B6E" w:rsidRPr="004338A5">
              <w:rPr>
                <w:rFonts w:asciiTheme="minorHAnsi" w:hAnsiTheme="minorHAnsi" w:cstheme="minorHAnsi"/>
                <w:b/>
                <w:szCs w:val="24"/>
              </w:rPr>
              <w:t xml:space="preserve">status </w:t>
            </w:r>
            <w:r>
              <w:rPr>
                <w:rFonts w:asciiTheme="minorHAnsi" w:hAnsiTheme="minorHAnsi" w:cstheme="minorHAnsi"/>
                <w:b/>
                <w:szCs w:val="24"/>
              </w:rPr>
              <w:t>to</w:t>
            </w:r>
            <w:r w:rsidR="00E60B6E" w:rsidRPr="004338A5">
              <w:rPr>
                <w:rFonts w:asciiTheme="minorHAnsi" w:hAnsiTheme="minorHAnsi" w:cstheme="minorHAnsi"/>
                <w:b/>
                <w:szCs w:val="24"/>
              </w:rPr>
              <w:t xml:space="preserve"> Existing</w:t>
            </w:r>
            <w:r>
              <w:rPr>
                <w:rFonts w:asciiTheme="minorHAnsi" w:hAnsiTheme="minorHAnsi" w:cstheme="minorHAnsi"/>
                <w:b/>
                <w:szCs w:val="24"/>
              </w:rPr>
              <w:t>.</w:t>
            </w:r>
          </w:p>
        </w:tc>
      </w:tr>
      <w:tr w:rsidR="00E60B6E" w:rsidRPr="00A25235" w14:paraId="49A506C9"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1F1295BA"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EM07-2_D8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706C85A" w14:textId="3253E8D0"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(2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A82DEAB" w14:textId="30B4F04C" w:rsidR="00E60B6E" w:rsidRPr="004338A5" w:rsidRDefault="005E4DB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to Early Warning System (FTE EOC 2 of 2)</w:t>
            </w:r>
            <w:r>
              <w:rPr>
                <w:rFonts w:asciiTheme="minorHAnsi" w:hAnsiTheme="minorHAnsi" w:cstheme="minorHAnsi"/>
                <w:b/>
                <w:szCs w:val="24"/>
              </w:rPr>
              <w:t xml:space="preserve"> and changed</w:t>
            </w:r>
            <w:r w:rsidR="00E60B6E" w:rsidRPr="004338A5">
              <w:rPr>
                <w:rFonts w:asciiTheme="minorHAnsi" w:hAnsiTheme="minorHAnsi" w:cstheme="minorHAnsi"/>
                <w:b/>
                <w:szCs w:val="24"/>
              </w:rPr>
              <w:t xml:space="preserve"> status </w:t>
            </w:r>
            <w:r>
              <w:rPr>
                <w:rFonts w:asciiTheme="minorHAnsi" w:hAnsiTheme="minorHAnsi" w:cstheme="minorHAnsi"/>
                <w:b/>
                <w:szCs w:val="24"/>
              </w:rPr>
              <w:t>to</w:t>
            </w:r>
            <w:r w:rsidR="00E60B6E" w:rsidRPr="004338A5">
              <w:rPr>
                <w:rFonts w:asciiTheme="minorHAnsi" w:hAnsiTheme="minorHAnsi" w:cstheme="minorHAnsi"/>
                <w:b/>
                <w:szCs w:val="24"/>
              </w:rPr>
              <w:t xml:space="preserve"> Existing</w:t>
            </w:r>
            <w:r>
              <w:rPr>
                <w:rFonts w:asciiTheme="minorHAnsi" w:hAnsiTheme="minorHAnsi" w:cstheme="minorHAnsi"/>
                <w:b/>
                <w:szCs w:val="24"/>
              </w:rPr>
              <w:t>.</w:t>
            </w:r>
          </w:p>
        </w:tc>
      </w:tr>
      <w:tr w:rsidR="00E60B6E" w:rsidRPr="00A25235" w14:paraId="1E7CD36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B3247C2"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EM08-1_D8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F7C746" w14:textId="28735326"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(1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7AF632E" w14:textId="4419D417" w:rsidR="00E60B6E" w:rsidRPr="004338A5" w:rsidRDefault="005E4DB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 xml:space="preserve">to Disaster Response and Recovery (FTE EOC 1 of 2) </w:t>
            </w:r>
            <w:r>
              <w:rPr>
                <w:rFonts w:asciiTheme="minorHAnsi" w:hAnsiTheme="minorHAnsi" w:cstheme="minorHAnsi"/>
                <w:b/>
                <w:szCs w:val="24"/>
              </w:rPr>
              <w:t>and changed</w:t>
            </w:r>
            <w:r w:rsidRPr="004338A5">
              <w:rPr>
                <w:rFonts w:asciiTheme="minorHAnsi" w:hAnsiTheme="minorHAnsi" w:cstheme="minorHAnsi"/>
                <w:b/>
                <w:szCs w:val="24"/>
              </w:rPr>
              <w:t xml:space="preserve"> </w:t>
            </w:r>
            <w:r w:rsidR="00E60B6E" w:rsidRPr="004338A5">
              <w:rPr>
                <w:rFonts w:asciiTheme="minorHAnsi" w:hAnsiTheme="minorHAnsi" w:cstheme="minorHAnsi"/>
                <w:b/>
                <w:szCs w:val="24"/>
              </w:rPr>
              <w:t xml:space="preserve">status </w:t>
            </w:r>
            <w:r>
              <w:rPr>
                <w:rFonts w:asciiTheme="minorHAnsi" w:hAnsiTheme="minorHAnsi" w:cstheme="minorHAnsi"/>
                <w:b/>
                <w:szCs w:val="24"/>
              </w:rPr>
              <w:t>to</w:t>
            </w:r>
            <w:r w:rsidRPr="004338A5">
              <w:rPr>
                <w:rFonts w:asciiTheme="minorHAnsi" w:hAnsiTheme="minorHAnsi" w:cstheme="minorHAnsi"/>
                <w:b/>
                <w:szCs w:val="24"/>
              </w:rPr>
              <w:t xml:space="preserve"> </w:t>
            </w:r>
            <w:r w:rsidR="00E60B6E" w:rsidRPr="004338A5">
              <w:rPr>
                <w:rFonts w:asciiTheme="minorHAnsi" w:hAnsiTheme="minorHAnsi" w:cstheme="minorHAnsi"/>
                <w:b/>
                <w:szCs w:val="24"/>
              </w:rPr>
              <w:t>Existing</w:t>
            </w:r>
            <w:r>
              <w:rPr>
                <w:rFonts w:asciiTheme="minorHAnsi" w:hAnsiTheme="minorHAnsi" w:cstheme="minorHAnsi"/>
                <w:b/>
                <w:szCs w:val="24"/>
              </w:rPr>
              <w:t>.</w:t>
            </w:r>
          </w:p>
        </w:tc>
      </w:tr>
      <w:tr w:rsidR="00E60B6E" w:rsidRPr="00A25235" w14:paraId="38B3BD49"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E76B1EF"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EM08-2_D8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9509F3" w14:textId="2DEA52AB"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(2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499508A" w14:textId="7B578B34" w:rsidR="00E60B6E" w:rsidRPr="004338A5" w:rsidRDefault="005E4DB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 xml:space="preserve">to Disaster Response and Recovery (FTE EOC 2 of 2) </w:t>
            </w:r>
            <w:r>
              <w:rPr>
                <w:rFonts w:asciiTheme="minorHAnsi" w:hAnsiTheme="minorHAnsi" w:cstheme="minorHAnsi"/>
                <w:b/>
                <w:szCs w:val="24"/>
              </w:rPr>
              <w:t>and changed</w:t>
            </w:r>
            <w:r w:rsidR="00E60B6E" w:rsidRPr="004338A5">
              <w:rPr>
                <w:rFonts w:asciiTheme="minorHAnsi" w:hAnsiTheme="minorHAnsi" w:cstheme="minorHAnsi"/>
                <w:b/>
                <w:szCs w:val="24"/>
              </w:rPr>
              <w:t xml:space="preserve"> status </w:t>
            </w:r>
            <w:r>
              <w:rPr>
                <w:rFonts w:asciiTheme="minorHAnsi" w:hAnsiTheme="minorHAnsi" w:cstheme="minorHAnsi"/>
                <w:b/>
                <w:szCs w:val="24"/>
              </w:rPr>
              <w:t>to</w:t>
            </w:r>
            <w:r w:rsidRPr="004338A5">
              <w:rPr>
                <w:rFonts w:asciiTheme="minorHAnsi" w:hAnsiTheme="minorHAnsi" w:cstheme="minorHAnsi"/>
                <w:b/>
                <w:szCs w:val="24"/>
              </w:rPr>
              <w:t xml:space="preserve"> </w:t>
            </w:r>
            <w:r w:rsidR="00E60B6E" w:rsidRPr="004338A5">
              <w:rPr>
                <w:rFonts w:asciiTheme="minorHAnsi" w:hAnsiTheme="minorHAnsi" w:cstheme="minorHAnsi"/>
                <w:b/>
                <w:szCs w:val="24"/>
              </w:rPr>
              <w:t>Existing</w:t>
            </w:r>
            <w:r>
              <w:rPr>
                <w:rFonts w:asciiTheme="minorHAnsi" w:hAnsiTheme="minorHAnsi" w:cstheme="minorHAnsi"/>
                <w:b/>
                <w:szCs w:val="24"/>
              </w:rPr>
              <w:t>.</w:t>
            </w:r>
          </w:p>
        </w:tc>
      </w:tr>
      <w:tr w:rsidR="00E60B6E" w:rsidRPr="00A25235" w14:paraId="37F83F64"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6CD91CD"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EM09-1_D8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75F2A56" w14:textId="68844239"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(1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2107814E" w14:textId="15DE6ACA" w:rsidR="00E60B6E" w:rsidRPr="004338A5" w:rsidRDefault="005E4DB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 xml:space="preserve">to Evacuation and Reentry Management (FTE EOC 1 of 2) </w:t>
            </w:r>
            <w:r>
              <w:rPr>
                <w:rFonts w:asciiTheme="minorHAnsi" w:hAnsiTheme="minorHAnsi" w:cstheme="minorHAnsi"/>
                <w:b/>
                <w:szCs w:val="24"/>
              </w:rPr>
              <w:t>and changed</w:t>
            </w:r>
            <w:r w:rsidRPr="004338A5">
              <w:rPr>
                <w:rFonts w:asciiTheme="minorHAnsi" w:hAnsiTheme="minorHAnsi" w:cstheme="minorHAnsi"/>
                <w:b/>
                <w:szCs w:val="24"/>
              </w:rPr>
              <w:t xml:space="preserve"> </w:t>
            </w:r>
            <w:r w:rsidR="00E60B6E" w:rsidRPr="004338A5">
              <w:rPr>
                <w:rFonts w:asciiTheme="minorHAnsi" w:hAnsiTheme="minorHAnsi" w:cstheme="minorHAnsi"/>
                <w:b/>
                <w:szCs w:val="24"/>
              </w:rPr>
              <w:t xml:space="preserve">status </w:t>
            </w:r>
            <w:r>
              <w:rPr>
                <w:rFonts w:asciiTheme="minorHAnsi" w:hAnsiTheme="minorHAnsi" w:cstheme="minorHAnsi"/>
                <w:b/>
                <w:szCs w:val="24"/>
              </w:rPr>
              <w:t>to</w:t>
            </w:r>
            <w:r w:rsidRPr="004338A5">
              <w:rPr>
                <w:rFonts w:asciiTheme="minorHAnsi" w:hAnsiTheme="minorHAnsi" w:cstheme="minorHAnsi"/>
                <w:b/>
                <w:szCs w:val="24"/>
              </w:rPr>
              <w:t xml:space="preserve"> </w:t>
            </w:r>
            <w:r w:rsidR="00E60B6E" w:rsidRPr="004338A5">
              <w:rPr>
                <w:rFonts w:asciiTheme="minorHAnsi" w:hAnsiTheme="minorHAnsi" w:cstheme="minorHAnsi"/>
                <w:b/>
                <w:szCs w:val="24"/>
              </w:rPr>
              <w:t>Existing</w:t>
            </w:r>
            <w:r>
              <w:rPr>
                <w:rFonts w:asciiTheme="minorHAnsi" w:hAnsiTheme="minorHAnsi" w:cstheme="minorHAnsi"/>
                <w:b/>
                <w:szCs w:val="24"/>
              </w:rPr>
              <w:t>.</w:t>
            </w:r>
          </w:p>
        </w:tc>
      </w:tr>
      <w:tr w:rsidR="00E60B6E" w:rsidRPr="00A25235" w14:paraId="214019A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B8F2443"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t>EM09-2_D8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6F0BCF" w14:textId="10B37A30"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 (2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B91BE57" w14:textId="71BE0656" w:rsidR="00E60B6E" w:rsidRPr="004338A5" w:rsidRDefault="005E4DB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 xml:space="preserve">to Evacuation and Reentry Management (FTE EOC 2 of 2) </w:t>
            </w:r>
            <w:r>
              <w:rPr>
                <w:rFonts w:asciiTheme="minorHAnsi" w:hAnsiTheme="minorHAnsi" w:cstheme="minorHAnsi"/>
                <w:b/>
                <w:szCs w:val="24"/>
              </w:rPr>
              <w:t>and</w:t>
            </w:r>
            <w:r w:rsidR="00E60B6E" w:rsidRPr="004338A5">
              <w:rPr>
                <w:rFonts w:asciiTheme="minorHAnsi" w:hAnsiTheme="minorHAnsi" w:cstheme="minorHAnsi"/>
                <w:b/>
                <w:szCs w:val="24"/>
              </w:rPr>
              <w:t xml:space="preserve"> status </w:t>
            </w:r>
            <w:r>
              <w:rPr>
                <w:rFonts w:asciiTheme="minorHAnsi" w:hAnsiTheme="minorHAnsi" w:cstheme="minorHAnsi"/>
                <w:b/>
                <w:szCs w:val="24"/>
              </w:rPr>
              <w:t>to</w:t>
            </w:r>
            <w:r w:rsidR="00E60B6E" w:rsidRPr="004338A5">
              <w:rPr>
                <w:rFonts w:asciiTheme="minorHAnsi" w:hAnsiTheme="minorHAnsi" w:cstheme="minorHAnsi"/>
                <w:b/>
                <w:szCs w:val="24"/>
              </w:rPr>
              <w:t xml:space="preserve"> Existing</w:t>
            </w:r>
            <w:r>
              <w:rPr>
                <w:rFonts w:asciiTheme="minorHAnsi" w:hAnsiTheme="minorHAnsi" w:cstheme="minorHAnsi"/>
                <w:b/>
                <w:szCs w:val="24"/>
              </w:rPr>
              <w:t>.</w:t>
            </w:r>
          </w:p>
        </w:tc>
      </w:tr>
      <w:tr w:rsidR="00E60B6E" w:rsidRPr="00A25235" w14:paraId="309A69B9"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14BB8D3" w14:textId="77777777" w:rsidR="00E60B6E" w:rsidRPr="004338A5" w:rsidRDefault="00E60B6E" w:rsidP="004338A5">
            <w:pPr>
              <w:spacing w:after="0"/>
              <w:rPr>
                <w:rFonts w:asciiTheme="minorHAnsi" w:hAnsiTheme="minorHAnsi" w:cstheme="minorHAnsi"/>
                <w:szCs w:val="24"/>
              </w:rPr>
            </w:pPr>
            <w:r w:rsidRPr="004338A5">
              <w:rPr>
                <w:rFonts w:asciiTheme="minorHAnsi" w:hAnsiTheme="minorHAnsi" w:cstheme="minorHAnsi"/>
                <w:szCs w:val="24"/>
              </w:rPr>
              <w:lastRenderedPageBreak/>
              <w:t>EM10-1_D8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FE20FC" w14:textId="22061126" w:rsidR="00E60B6E" w:rsidRPr="004338A5" w:rsidRDefault="00E60B6E" w:rsidP="004338A5">
            <w:pPr>
              <w:spacing w:after="0"/>
              <w:jc w:val="left"/>
              <w:rPr>
                <w:rFonts w:asciiTheme="minorHAnsi" w:hAnsiTheme="minorHAnsi" w:cstheme="minorHAnsi"/>
                <w:szCs w:val="24"/>
              </w:rPr>
            </w:pPr>
            <w:r w:rsidRPr="004338A5">
              <w:rPr>
                <w:rFonts w:asciiTheme="minorHAnsi" w:hAnsiTheme="minorHAnsi" w:cstheme="minorHAnsi"/>
                <w:szCs w:val="24"/>
              </w:rPr>
              <w:t>Florida Turnpike Enterprise EOC</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88E9297" w14:textId="044D9F4A" w:rsidR="00E60B6E" w:rsidRPr="004338A5" w:rsidRDefault="005E4DB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00E60B6E" w:rsidRPr="004338A5">
              <w:rPr>
                <w:rFonts w:asciiTheme="minorHAnsi" w:hAnsiTheme="minorHAnsi" w:cstheme="minorHAnsi"/>
                <w:b/>
                <w:szCs w:val="24"/>
              </w:rPr>
              <w:t xml:space="preserve">to Disaster Traveler Information (FTE EOC) </w:t>
            </w:r>
            <w:r>
              <w:rPr>
                <w:rFonts w:asciiTheme="minorHAnsi" w:hAnsiTheme="minorHAnsi" w:cstheme="minorHAnsi"/>
                <w:b/>
                <w:szCs w:val="24"/>
              </w:rPr>
              <w:t>and changed</w:t>
            </w:r>
            <w:r w:rsidRPr="004338A5">
              <w:rPr>
                <w:rFonts w:asciiTheme="minorHAnsi" w:hAnsiTheme="minorHAnsi" w:cstheme="minorHAnsi"/>
                <w:b/>
                <w:szCs w:val="24"/>
              </w:rPr>
              <w:t xml:space="preserve"> </w:t>
            </w:r>
            <w:r w:rsidR="00E60B6E" w:rsidRPr="004338A5">
              <w:rPr>
                <w:rFonts w:asciiTheme="minorHAnsi" w:hAnsiTheme="minorHAnsi" w:cstheme="minorHAnsi"/>
                <w:b/>
                <w:szCs w:val="24"/>
              </w:rPr>
              <w:t xml:space="preserve">status </w:t>
            </w:r>
            <w:r>
              <w:rPr>
                <w:rFonts w:asciiTheme="minorHAnsi" w:hAnsiTheme="minorHAnsi" w:cstheme="minorHAnsi"/>
                <w:b/>
                <w:szCs w:val="24"/>
              </w:rPr>
              <w:t>to</w:t>
            </w:r>
            <w:r w:rsidR="00E60B6E" w:rsidRPr="004338A5">
              <w:rPr>
                <w:rFonts w:asciiTheme="minorHAnsi" w:hAnsiTheme="minorHAnsi" w:cstheme="minorHAnsi"/>
                <w:b/>
                <w:szCs w:val="24"/>
              </w:rPr>
              <w:t xml:space="preserve"> Existing</w:t>
            </w:r>
            <w:r>
              <w:rPr>
                <w:rFonts w:asciiTheme="minorHAnsi" w:hAnsiTheme="minorHAnsi" w:cstheme="minorHAnsi"/>
                <w:b/>
                <w:szCs w:val="24"/>
              </w:rPr>
              <w:t>.</w:t>
            </w:r>
          </w:p>
        </w:tc>
      </w:tr>
      <w:tr w:rsidR="006341FA" w:rsidRPr="00D804E3" w14:paraId="3E82781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46BAE5A"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MC01-1_D8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0C736F"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2B540C4" w14:textId="77777777" w:rsidR="006341FA" w:rsidRPr="00D804E3" w:rsidRDefault="006341FA" w:rsidP="00414967">
            <w:pPr>
              <w:spacing w:after="0"/>
              <w:jc w:val="left"/>
              <w:rPr>
                <w:rFonts w:asciiTheme="minorHAnsi" w:hAnsiTheme="minorHAnsi" w:cstheme="minorHAnsi"/>
                <w:b/>
                <w:color w:val="000000"/>
                <w:szCs w:val="24"/>
              </w:rPr>
            </w:pPr>
            <w:r>
              <w:rPr>
                <w:rFonts w:asciiTheme="minorHAnsi" w:hAnsiTheme="minorHAnsi" w:cstheme="minorHAnsi"/>
                <w:b/>
                <w:szCs w:val="24"/>
              </w:rPr>
              <w:t>Changed service name t</w:t>
            </w:r>
            <w:r w:rsidRPr="00D804E3">
              <w:rPr>
                <w:rFonts w:asciiTheme="minorHAnsi" w:hAnsiTheme="minorHAnsi" w:cstheme="minorHAnsi"/>
                <w:b/>
                <w:szCs w:val="24"/>
              </w:rPr>
              <w:t>o Maintenance and Construction Vehicle and Equipment Tracking (FTE)</w:t>
            </w:r>
            <w:r>
              <w:rPr>
                <w:rFonts w:asciiTheme="minorHAnsi" w:hAnsiTheme="minorHAnsi" w:cstheme="minorHAnsi"/>
                <w:b/>
                <w:szCs w:val="24"/>
              </w:rPr>
              <w:t>.</w:t>
            </w:r>
          </w:p>
        </w:tc>
      </w:tr>
      <w:tr w:rsidR="006341FA" w:rsidRPr="003C7F8A" w14:paraId="2A3FADD8"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951ED5F" w14:textId="77777777" w:rsidR="006341FA" w:rsidRPr="003C7F8A" w:rsidRDefault="006341FA" w:rsidP="00414967">
            <w:pPr>
              <w:spacing w:after="0"/>
              <w:rPr>
                <w:rFonts w:asciiTheme="minorHAnsi" w:hAnsiTheme="minorHAnsi" w:cstheme="minorHAnsi"/>
                <w:szCs w:val="24"/>
              </w:rPr>
            </w:pPr>
            <w:r w:rsidRPr="003C7F8A">
              <w:rPr>
                <w:rFonts w:asciiTheme="minorHAnsi" w:hAnsiTheme="minorHAnsi" w:cstheme="minorHAnsi"/>
                <w:szCs w:val="24"/>
              </w:rPr>
              <w:t>MC03-1_D8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70C03F8" w14:textId="77777777" w:rsidR="006341FA" w:rsidRPr="003C7F8A" w:rsidRDefault="006341FA" w:rsidP="00414967">
            <w:pPr>
              <w:spacing w:after="0"/>
              <w:jc w:val="left"/>
              <w:rPr>
                <w:rFonts w:asciiTheme="minorHAnsi" w:hAnsiTheme="minorHAnsi" w:cstheme="minorHAnsi"/>
                <w:szCs w:val="24"/>
              </w:rPr>
            </w:pPr>
            <w:r w:rsidRPr="003C7F8A">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3010C40" w14:textId="77777777" w:rsidR="006341FA" w:rsidRPr="003C7F8A"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3C7F8A">
              <w:rPr>
                <w:rFonts w:asciiTheme="minorHAnsi" w:hAnsiTheme="minorHAnsi" w:cstheme="minorHAnsi"/>
                <w:b/>
                <w:szCs w:val="24"/>
              </w:rPr>
              <w:t xml:space="preserve"> to Weather Data Collection (FTE)</w:t>
            </w:r>
            <w:r>
              <w:rPr>
                <w:rFonts w:asciiTheme="minorHAnsi" w:hAnsiTheme="minorHAnsi" w:cstheme="minorHAnsi"/>
                <w:b/>
                <w:szCs w:val="24"/>
              </w:rPr>
              <w:t>.</w:t>
            </w:r>
          </w:p>
        </w:tc>
      </w:tr>
      <w:tr w:rsidR="006341FA" w:rsidRPr="003C7F8A" w14:paraId="54502EAE"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67FD12F4" w14:textId="77777777" w:rsidR="006341FA" w:rsidRPr="003C7F8A" w:rsidRDefault="006341FA" w:rsidP="00414967">
            <w:pPr>
              <w:spacing w:after="0"/>
              <w:rPr>
                <w:rFonts w:asciiTheme="minorHAnsi" w:hAnsiTheme="minorHAnsi" w:cstheme="minorHAnsi"/>
                <w:szCs w:val="24"/>
              </w:rPr>
            </w:pPr>
            <w:r w:rsidRPr="003C7F8A">
              <w:rPr>
                <w:rFonts w:asciiTheme="minorHAnsi" w:hAnsiTheme="minorHAnsi" w:cstheme="minorHAnsi"/>
                <w:szCs w:val="24"/>
              </w:rPr>
              <w:t>MC04-1_D8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CD1286" w14:textId="77777777" w:rsidR="006341FA" w:rsidRPr="003C7F8A" w:rsidRDefault="006341FA" w:rsidP="00414967">
            <w:pPr>
              <w:spacing w:after="0"/>
              <w:jc w:val="left"/>
              <w:rPr>
                <w:rFonts w:asciiTheme="minorHAnsi" w:hAnsiTheme="minorHAnsi" w:cstheme="minorHAnsi"/>
                <w:szCs w:val="24"/>
              </w:rPr>
            </w:pPr>
            <w:r w:rsidRPr="003C7F8A">
              <w:rPr>
                <w:rFonts w:asciiTheme="minorHAnsi" w:hAnsiTheme="minorHAnsi" w:cstheme="minorHAnsi"/>
                <w:szCs w:val="24"/>
              </w:rPr>
              <w:t>FTE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404C907F" w14:textId="77777777" w:rsidR="006341FA" w:rsidRPr="003C7F8A"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 to</w:t>
            </w:r>
            <w:r w:rsidRPr="003C7F8A">
              <w:rPr>
                <w:rFonts w:asciiTheme="minorHAnsi" w:hAnsiTheme="minorHAnsi" w:cstheme="minorHAnsi"/>
                <w:b/>
                <w:color w:val="000000"/>
                <w:szCs w:val="24"/>
              </w:rPr>
              <w:t xml:space="preserve"> Weather Information Processing and Distribution (FTE)</w:t>
            </w:r>
            <w:r>
              <w:rPr>
                <w:rFonts w:asciiTheme="minorHAnsi" w:hAnsiTheme="minorHAnsi" w:cstheme="minorHAnsi"/>
                <w:b/>
                <w:color w:val="000000"/>
                <w:szCs w:val="24"/>
              </w:rPr>
              <w:t>.</w:t>
            </w:r>
          </w:p>
        </w:tc>
      </w:tr>
      <w:tr w:rsidR="006341FA" w:rsidRPr="00D804E3" w14:paraId="00419DE3"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E450E5A"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MC07-1_D8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4454EF"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 (1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1A7B1E2E" w14:textId="77777777" w:rsidR="006341FA" w:rsidRPr="00D804E3" w:rsidRDefault="006341FA" w:rsidP="00414967">
            <w:pPr>
              <w:spacing w:after="0"/>
              <w:jc w:val="left"/>
              <w:rPr>
                <w:rFonts w:asciiTheme="minorHAnsi" w:hAnsiTheme="minorHAnsi" w:cstheme="minorHAnsi"/>
                <w:color w:val="000000"/>
                <w:szCs w:val="24"/>
              </w:rPr>
            </w:pPr>
            <w:r w:rsidRPr="00D804E3">
              <w:rPr>
                <w:rFonts w:asciiTheme="minorHAnsi" w:hAnsiTheme="minorHAnsi" w:cstheme="minorHAnsi"/>
                <w:b/>
                <w:szCs w:val="24"/>
              </w:rPr>
              <w:t>Changed service name to Roadway Maintenance and Construction (FTE)</w:t>
            </w:r>
            <w:r>
              <w:rPr>
                <w:rFonts w:asciiTheme="minorHAnsi" w:hAnsiTheme="minorHAnsi" w:cstheme="minorHAnsi"/>
                <w:b/>
                <w:szCs w:val="24"/>
              </w:rPr>
              <w:t>.</w:t>
            </w:r>
          </w:p>
        </w:tc>
      </w:tr>
      <w:tr w:rsidR="006341FA" w:rsidRPr="00D804E3" w14:paraId="037D6825"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052B267"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MC07-2_D8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930851"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 (2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36B2C6B2" w14:textId="77777777" w:rsidR="006341FA" w:rsidRPr="00D804E3" w:rsidRDefault="006341FA" w:rsidP="00414967">
            <w:pPr>
              <w:spacing w:after="0"/>
              <w:jc w:val="left"/>
              <w:rPr>
                <w:rFonts w:asciiTheme="minorHAnsi" w:hAnsiTheme="minorHAnsi" w:cstheme="minorHAnsi"/>
                <w:color w:val="000000"/>
                <w:szCs w:val="24"/>
              </w:rPr>
            </w:pPr>
            <w:r w:rsidRPr="00D804E3">
              <w:rPr>
                <w:rFonts w:asciiTheme="minorHAnsi" w:hAnsiTheme="minorHAnsi" w:cstheme="minorHAnsi"/>
                <w:b/>
                <w:szCs w:val="24"/>
              </w:rPr>
              <w:t xml:space="preserve">Removed service and consolidated </w:t>
            </w:r>
            <w:r>
              <w:rPr>
                <w:rFonts w:asciiTheme="minorHAnsi" w:hAnsiTheme="minorHAnsi" w:cstheme="minorHAnsi"/>
                <w:b/>
                <w:szCs w:val="24"/>
              </w:rPr>
              <w:t>into</w:t>
            </w:r>
            <w:r w:rsidRPr="00D804E3">
              <w:rPr>
                <w:rFonts w:asciiTheme="minorHAnsi" w:hAnsiTheme="minorHAnsi" w:cstheme="minorHAnsi"/>
                <w:b/>
                <w:szCs w:val="24"/>
              </w:rPr>
              <w:t xml:space="preserve"> Roadway Maintenance and Construction (FTE)</w:t>
            </w:r>
            <w:r>
              <w:rPr>
                <w:rFonts w:asciiTheme="minorHAnsi" w:hAnsiTheme="minorHAnsi" w:cstheme="minorHAnsi"/>
                <w:b/>
                <w:szCs w:val="24"/>
              </w:rPr>
              <w:t>.</w:t>
            </w:r>
          </w:p>
        </w:tc>
      </w:tr>
      <w:tr w:rsidR="006341FA" w:rsidRPr="00D804E3" w14:paraId="16958322"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D10FFDF"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MC08-1_D8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350334"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CC898A9" w14:textId="77777777" w:rsidR="006341FA" w:rsidRPr="00D804E3"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 xml:space="preserve">Changed service name </w:t>
            </w:r>
            <w:r w:rsidRPr="00D804E3">
              <w:rPr>
                <w:rFonts w:asciiTheme="minorHAnsi" w:hAnsiTheme="minorHAnsi" w:cstheme="minorHAnsi"/>
                <w:b/>
                <w:szCs w:val="24"/>
              </w:rPr>
              <w:t xml:space="preserve">to </w:t>
            </w:r>
            <w:r w:rsidRPr="00D804E3">
              <w:rPr>
                <w:rFonts w:asciiTheme="minorHAnsi" w:hAnsiTheme="minorHAnsi" w:cstheme="minorHAnsi"/>
                <w:b/>
                <w:color w:val="000000"/>
                <w:szCs w:val="24"/>
              </w:rPr>
              <w:t>Work Zone Management (FTE)</w:t>
            </w:r>
            <w:r>
              <w:rPr>
                <w:rFonts w:asciiTheme="minorHAnsi" w:hAnsiTheme="minorHAnsi" w:cstheme="minorHAnsi"/>
                <w:b/>
                <w:color w:val="000000"/>
                <w:szCs w:val="24"/>
              </w:rPr>
              <w:t>.</w:t>
            </w:r>
          </w:p>
        </w:tc>
      </w:tr>
      <w:tr w:rsidR="006341FA" w:rsidRPr="00D804E3" w14:paraId="6636D086"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00D46CDF"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MC09-1_D8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15F5B"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29416AD" w14:textId="77777777" w:rsidR="006341FA" w:rsidRPr="00D804E3"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D804E3">
              <w:rPr>
                <w:rFonts w:asciiTheme="minorHAnsi" w:hAnsiTheme="minorHAnsi" w:cstheme="minorHAnsi"/>
                <w:b/>
                <w:szCs w:val="24"/>
              </w:rPr>
              <w:t xml:space="preserve"> to Work Zone Safety Monitoring (FTE)</w:t>
            </w:r>
            <w:r>
              <w:rPr>
                <w:rFonts w:asciiTheme="minorHAnsi" w:hAnsiTheme="minorHAnsi" w:cstheme="minorHAnsi"/>
                <w:b/>
                <w:szCs w:val="24"/>
              </w:rPr>
              <w:t>.</w:t>
            </w:r>
          </w:p>
        </w:tc>
      </w:tr>
      <w:tr w:rsidR="006341FA" w:rsidRPr="00D804E3" w14:paraId="21729EB0"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5FEA912D"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MC10-1_D8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D045C9"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 Maintenance (1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5121314" w14:textId="77777777" w:rsidR="006341FA" w:rsidRPr="00D804E3"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D804E3">
              <w:rPr>
                <w:rFonts w:asciiTheme="minorHAnsi" w:hAnsiTheme="minorHAnsi" w:cstheme="minorHAnsi"/>
                <w:b/>
                <w:szCs w:val="24"/>
              </w:rPr>
              <w:t>to Maintenance and Construction Activity Coordination (FTE 1 of 2)</w:t>
            </w:r>
            <w:r>
              <w:rPr>
                <w:rFonts w:asciiTheme="minorHAnsi" w:hAnsiTheme="minorHAnsi" w:cstheme="minorHAnsi"/>
                <w:b/>
                <w:szCs w:val="24"/>
              </w:rPr>
              <w:t>.</w:t>
            </w:r>
          </w:p>
        </w:tc>
      </w:tr>
      <w:tr w:rsidR="006341FA" w:rsidRPr="00D804E3" w14:paraId="26F6CB2C" w14:textId="77777777" w:rsidTr="004338A5">
        <w:trPr>
          <w:cantSplit/>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53E9729" w14:textId="77777777" w:rsidR="006341FA" w:rsidRPr="00D804E3" w:rsidRDefault="006341FA" w:rsidP="00414967">
            <w:pPr>
              <w:spacing w:after="0"/>
              <w:rPr>
                <w:rFonts w:asciiTheme="minorHAnsi" w:hAnsiTheme="minorHAnsi" w:cstheme="minorHAnsi"/>
                <w:szCs w:val="24"/>
              </w:rPr>
            </w:pPr>
            <w:r w:rsidRPr="00D804E3">
              <w:rPr>
                <w:rFonts w:asciiTheme="minorHAnsi" w:hAnsiTheme="minorHAnsi" w:cstheme="minorHAnsi"/>
                <w:szCs w:val="24"/>
              </w:rPr>
              <w:t>MC10-2_D8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39D5D7" w14:textId="77777777" w:rsidR="006341FA" w:rsidRPr="00D804E3" w:rsidRDefault="006341FA" w:rsidP="00414967">
            <w:pPr>
              <w:spacing w:after="0"/>
              <w:jc w:val="left"/>
              <w:rPr>
                <w:rFonts w:asciiTheme="minorHAnsi" w:hAnsiTheme="minorHAnsi" w:cstheme="minorHAnsi"/>
                <w:szCs w:val="24"/>
              </w:rPr>
            </w:pPr>
            <w:r w:rsidRPr="00D804E3">
              <w:rPr>
                <w:rFonts w:asciiTheme="minorHAnsi" w:hAnsiTheme="minorHAnsi" w:cstheme="minorHAnsi"/>
                <w:szCs w:val="24"/>
              </w:rPr>
              <w:t>Florida Turnpike Enterprise Maintenance (2 of 2)</w:t>
            </w:r>
          </w:p>
        </w:tc>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7ECD59B1" w14:textId="77777777" w:rsidR="006341FA" w:rsidRPr="00D804E3" w:rsidRDefault="006341FA" w:rsidP="00414967">
            <w:pPr>
              <w:spacing w:after="0"/>
              <w:jc w:val="left"/>
              <w:rPr>
                <w:rFonts w:asciiTheme="minorHAnsi" w:hAnsiTheme="minorHAnsi" w:cstheme="minorHAnsi"/>
                <w:color w:val="000000"/>
                <w:szCs w:val="24"/>
              </w:rPr>
            </w:pPr>
            <w:r>
              <w:rPr>
                <w:rFonts w:asciiTheme="minorHAnsi" w:hAnsiTheme="minorHAnsi" w:cstheme="minorHAnsi"/>
                <w:b/>
                <w:szCs w:val="24"/>
              </w:rPr>
              <w:t>Changed service name</w:t>
            </w:r>
            <w:r w:rsidRPr="005A10A1">
              <w:rPr>
                <w:rFonts w:asciiTheme="minorHAnsi" w:hAnsiTheme="minorHAnsi" w:cstheme="minorHAnsi"/>
                <w:b/>
                <w:szCs w:val="24"/>
              </w:rPr>
              <w:t xml:space="preserve"> </w:t>
            </w:r>
            <w:r w:rsidRPr="00D804E3">
              <w:rPr>
                <w:rFonts w:asciiTheme="minorHAnsi" w:hAnsiTheme="minorHAnsi" w:cstheme="minorHAnsi"/>
                <w:b/>
                <w:szCs w:val="24"/>
              </w:rPr>
              <w:t>to Maintenance and Construction Activity Coordination (FTE 1 of 2)</w:t>
            </w:r>
            <w:r>
              <w:rPr>
                <w:rFonts w:asciiTheme="minorHAnsi" w:hAnsiTheme="minorHAnsi" w:cstheme="minorHAnsi"/>
                <w:b/>
                <w:szCs w:val="24"/>
              </w:rPr>
              <w:t>.</w:t>
            </w:r>
          </w:p>
        </w:tc>
      </w:tr>
    </w:tbl>
    <w:p w14:paraId="04C5E021" w14:textId="77777777" w:rsidR="00D54C88" w:rsidRDefault="00D54C88" w:rsidP="004338A5">
      <w:pPr>
        <w:pStyle w:val="Caption"/>
        <w:jc w:val="center"/>
        <w:rPr>
          <w:rFonts w:asciiTheme="minorHAnsi" w:hAnsiTheme="minorHAnsi" w:cstheme="minorHAnsi"/>
          <w:sz w:val="22"/>
        </w:rPr>
      </w:pPr>
    </w:p>
    <w:p w14:paraId="69E3D64B" w14:textId="77777777" w:rsidR="00A643FC" w:rsidRDefault="00A643FC">
      <w:pPr>
        <w:spacing w:after="0"/>
        <w:jc w:val="left"/>
        <w:rPr>
          <w:rFonts w:asciiTheme="minorHAnsi" w:hAnsiTheme="minorHAnsi" w:cstheme="minorHAnsi"/>
          <w:b/>
          <w:bCs/>
          <w:caps/>
          <w:sz w:val="22"/>
          <w:szCs w:val="18"/>
        </w:rPr>
      </w:pPr>
      <w:r>
        <w:rPr>
          <w:rFonts w:asciiTheme="minorHAnsi" w:hAnsiTheme="minorHAnsi" w:cstheme="minorHAnsi"/>
          <w:sz w:val="22"/>
        </w:rPr>
        <w:br w:type="page"/>
      </w:r>
    </w:p>
    <w:p w14:paraId="7FADD444" w14:textId="7B9EBF26" w:rsidR="007139AB" w:rsidRPr="004338A5" w:rsidRDefault="00CC033B" w:rsidP="004338A5">
      <w:pPr>
        <w:pStyle w:val="Caption"/>
        <w:jc w:val="center"/>
        <w:rPr>
          <w:rFonts w:asciiTheme="minorHAnsi" w:hAnsiTheme="minorHAnsi" w:cstheme="minorHAnsi"/>
          <w:szCs w:val="24"/>
        </w:rPr>
      </w:pPr>
      <w:bookmarkStart w:id="46" w:name="_Ref37369883"/>
      <w:bookmarkStart w:id="47" w:name="_Toc48772955"/>
      <w:r w:rsidRPr="004338A5">
        <w:rPr>
          <w:rFonts w:asciiTheme="minorHAnsi" w:hAnsiTheme="minorHAnsi" w:cstheme="minorHAnsi"/>
          <w:sz w:val="24"/>
          <w:szCs w:val="24"/>
        </w:rPr>
        <w:lastRenderedPageBreak/>
        <w:t xml:space="preserve">Table </w:t>
      </w:r>
      <w:r w:rsidRPr="004338A5">
        <w:rPr>
          <w:rFonts w:asciiTheme="minorHAnsi" w:hAnsiTheme="minorHAnsi" w:cstheme="minorHAnsi"/>
          <w:sz w:val="24"/>
          <w:szCs w:val="24"/>
        </w:rPr>
        <w:fldChar w:fldCharType="begin"/>
      </w:r>
      <w:r w:rsidRPr="004338A5">
        <w:rPr>
          <w:rFonts w:asciiTheme="minorHAnsi" w:hAnsiTheme="minorHAnsi" w:cstheme="minorHAnsi"/>
          <w:sz w:val="24"/>
          <w:szCs w:val="24"/>
        </w:rPr>
        <w:instrText xml:space="preserve"> SEQ Table \* ARABIC </w:instrText>
      </w:r>
      <w:r w:rsidRPr="004338A5">
        <w:rPr>
          <w:rFonts w:asciiTheme="minorHAnsi" w:hAnsiTheme="minorHAnsi" w:cstheme="minorHAnsi"/>
          <w:sz w:val="24"/>
          <w:szCs w:val="24"/>
        </w:rPr>
        <w:fldChar w:fldCharType="separate"/>
      </w:r>
      <w:r w:rsidR="0010178B">
        <w:rPr>
          <w:rFonts w:asciiTheme="minorHAnsi" w:hAnsiTheme="minorHAnsi" w:cstheme="minorHAnsi"/>
          <w:noProof/>
          <w:sz w:val="24"/>
          <w:szCs w:val="24"/>
        </w:rPr>
        <w:t>4</w:t>
      </w:r>
      <w:r w:rsidRPr="004338A5">
        <w:rPr>
          <w:rFonts w:asciiTheme="minorHAnsi" w:hAnsiTheme="minorHAnsi" w:cstheme="minorHAnsi"/>
          <w:sz w:val="24"/>
          <w:szCs w:val="24"/>
        </w:rPr>
        <w:fldChar w:fldCharType="end"/>
      </w:r>
      <w:bookmarkEnd w:id="46"/>
      <w:r w:rsidRPr="004338A5">
        <w:rPr>
          <w:rFonts w:asciiTheme="minorHAnsi" w:hAnsiTheme="minorHAnsi" w:cstheme="minorHAnsi"/>
          <w:sz w:val="24"/>
          <w:szCs w:val="24"/>
        </w:rPr>
        <w:t xml:space="preserve"> Revised </w:t>
      </w:r>
      <w:r w:rsidR="004E3F97" w:rsidRPr="004338A5">
        <w:rPr>
          <w:rFonts w:asciiTheme="minorHAnsi" w:hAnsiTheme="minorHAnsi" w:cstheme="minorHAnsi"/>
          <w:sz w:val="24"/>
          <w:szCs w:val="24"/>
        </w:rPr>
        <w:t>and</w:t>
      </w:r>
      <w:r w:rsidRPr="004338A5">
        <w:rPr>
          <w:rFonts w:asciiTheme="minorHAnsi" w:hAnsiTheme="minorHAnsi" w:cstheme="minorHAnsi"/>
          <w:sz w:val="24"/>
          <w:szCs w:val="24"/>
        </w:rPr>
        <w:t xml:space="preserve"> New </w:t>
      </w:r>
      <w:r w:rsidR="004E3F97" w:rsidRPr="004338A5">
        <w:rPr>
          <w:rFonts w:asciiTheme="minorHAnsi" w:hAnsiTheme="minorHAnsi" w:cstheme="minorHAnsi"/>
          <w:sz w:val="24"/>
          <w:szCs w:val="24"/>
        </w:rPr>
        <w:t xml:space="preserve">FTE </w:t>
      </w:r>
      <w:r w:rsidRPr="004338A5">
        <w:rPr>
          <w:rFonts w:asciiTheme="minorHAnsi" w:hAnsiTheme="minorHAnsi" w:cstheme="minorHAnsi"/>
          <w:sz w:val="24"/>
          <w:szCs w:val="24"/>
        </w:rPr>
        <w:t>Services</w:t>
      </w:r>
      <w:bookmarkEnd w:id="47"/>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850"/>
        <w:gridCol w:w="2430"/>
      </w:tblGrid>
      <w:tr w:rsidR="00414967" w:rsidRPr="00A25235" w14:paraId="1A9D75FE" w14:textId="77777777" w:rsidTr="004338A5">
        <w:trPr>
          <w:tblHeader/>
        </w:trPr>
        <w:tc>
          <w:tcPr>
            <w:tcW w:w="1165" w:type="dxa"/>
            <w:shd w:val="clear" w:color="auto" w:fill="1F3864"/>
            <w:noWrap/>
            <w:vAlign w:val="center"/>
            <w:hideMark/>
          </w:tcPr>
          <w:p w14:paraId="784A8051" w14:textId="746E110B" w:rsidR="00414967" w:rsidRPr="004338A5" w:rsidRDefault="00414967">
            <w:pPr>
              <w:spacing w:after="0"/>
              <w:jc w:val="center"/>
              <w:rPr>
                <w:rFonts w:asciiTheme="minorHAnsi" w:hAnsiTheme="minorHAnsi" w:cstheme="minorHAnsi"/>
                <w:b/>
                <w:bCs/>
                <w:color w:val="FFFFFF"/>
              </w:rPr>
            </w:pPr>
            <w:r w:rsidRPr="004338A5">
              <w:rPr>
                <w:rFonts w:asciiTheme="minorHAnsi" w:hAnsiTheme="minorHAnsi" w:cstheme="minorHAnsi"/>
                <w:b/>
                <w:bCs/>
                <w:color w:val="FFFFFF"/>
              </w:rPr>
              <w:t xml:space="preserve">Service </w:t>
            </w:r>
          </w:p>
        </w:tc>
        <w:tc>
          <w:tcPr>
            <w:tcW w:w="5850" w:type="dxa"/>
            <w:shd w:val="clear" w:color="auto" w:fill="1F3864"/>
            <w:noWrap/>
            <w:vAlign w:val="center"/>
            <w:hideMark/>
          </w:tcPr>
          <w:p w14:paraId="5D299EAE" w14:textId="3D90C291" w:rsidR="00414967" w:rsidRPr="004338A5" w:rsidRDefault="00414967">
            <w:pPr>
              <w:spacing w:after="0"/>
              <w:jc w:val="center"/>
              <w:rPr>
                <w:rFonts w:asciiTheme="minorHAnsi" w:hAnsiTheme="minorHAnsi" w:cstheme="minorHAnsi"/>
                <w:b/>
                <w:bCs/>
                <w:color w:val="FFFFFF"/>
              </w:rPr>
            </w:pPr>
            <w:r w:rsidRPr="004338A5">
              <w:rPr>
                <w:rFonts w:asciiTheme="minorHAnsi" w:hAnsiTheme="minorHAnsi" w:cstheme="minorHAnsi"/>
                <w:b/>
                <w:bCs/>
                <w:color w:val="FFFFFF"/>
              </w:rPr>
              <w:t>Service Name</w:t>
            </w:r>
          </w:p>
        </w:tc>
        <w:tc>
          <w:tcPr>
            <w:tcW w:w="2430" w:type="dxa"/>
            <w:shd w:val="clear" w:color="auto" w:fill="1F3864"/>
            <w:noWrap/>
            <w:vAlign w:val="center"/>
            <w:hideMark/>
          </w:tcPr>
          <w:p w14:paraId="2E1FF241" w14:textId="7584F9FB" w:rsidR="00414967" w:rsidRPr="004338A5" w:rsidRDefault="00414967" w:rsidP="00EF0EB3">
            <w:pPr>
              <w:spacing w:after="0"/>
              <w:jc w:val="center"/>
              <w:rPr>
                <w:rFonts w:asciiTheme="minorHAnsi" w:hAnsiTheme="minorHAnsi" w:cstheme="minorHAnsi"/>
                <w:b/>
                <w:bCs/>
                <w:color w:val="FFFFFF"/>
              </w:rPr>
            </w:pPr>
            <w:r>
              <w:rPr>
                <w:rFonts w:asciiTheme="minorHAnsi" w:hAnsiTheme="minorHAnsi" w:cstheme="minorHAnsi"/>
                <w:b/>
                <w:bCs/>
                <w:color w:val="FFFFFF"/>
              </w:rPr>
              <w:t>Action Taken</w:t>
            </w:r>
          </w:p>
        </w:tc>
      </w:tr>
      <w:tr w:rsidR="00414967" w:rsidRPr="00414967" w14:paraId="629AE8D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5FEC873"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CVO12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A5CCC14"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HAZMAT Management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0DEF1C"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0670059D"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9A024F4"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DM01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FB68F6B"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ITS Data Warehouse (FDOT Statistics and Planning Office)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A8A933"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2608381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29403B9"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DM01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35F7FB6"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ITS Data Warehouse (FTE Traffic Count Database)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B3491A"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4DC44C3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45BEB46"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DM01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55DA302"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ITS Data Warehouse (I-75 / SR 91 Interchange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44387FA"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414967" w:rsidRPr="00414967" w14:paraId="6AB9B48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EAD0EB4"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DM01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01A1417"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ITS Data Warehouse (</w:t>
            </w:r>
            <w:proofErr w:type="spellStart"/>
            <w:r w:rsidRPr="00414967">
              <w:rPr>
                <w:rFonts w:asciiTheme="minorHAnsi" w:hAnsiTheme="minorHAnsi" w:cstheme="minorHAnsi"/>
                <w:color w:val="000000"/>
              </w:rPr>
              <w:t>SunGuide</w:t>
            </w:r>
            <w:proofErr w:type="spellEnd"/>
            <w:r w:rsidRPr="00414967">
              <w:rPr>
                <w:rFonts w:asciiTheme="minorHAnsi" w:hAnsiTheme="minorHAnsi" w:cstheme="minorHAnsi"/>
                <w:color w:val="000000"/>
              </w:rPr>
              <w:t xml:space="preserve"> Data Archiving)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3818436"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4F28571D"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9037448"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MC01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490BFC1"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Maintenance and Construction Vehicle and Equipment Tracking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192189"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29062F2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9A2E546"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MC05</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942A44A"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Roadway Maintenance and Construction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CA5A05E"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0D8630B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D4BF8DB"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MC06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696D5E8"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Work Zone Management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398F1EF"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7D1EE92B"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006F274"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MC07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5904B85"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Work Zone Safety Monitoring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DFF11"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330C2508"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5E40717"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MC08</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7F0C98F"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Maintenance and Construction Activity Coordination (FTE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B714260"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756CEFE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3F57AAC"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MC08</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B6FFF5D"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Maintenance and Construction Activity Coordination (FTE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A45567"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16B8DC71"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F3BBC65"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PM03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1B752DE"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Parking Electronic Payment (Parking Operators)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F3094E"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51E575B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CED8C21"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PM04</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025A6DA"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Regional Parking Management (FTE Commercial Vehicle Parking)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7EE35E"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46AD3EA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52FBC0B"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34DB97B"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Call-Taking and Dispatch (911 PSAP)</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7D16219"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0761AA1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F4AA519"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DACB501"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Call-Taking and Dispatch (County Dispatch)</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A8CA32"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5461364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8C82574"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151A3D7"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Call-Taking and Dispatch (FHP)</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73AA1"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27289A1E"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06C7BD7"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CD7C178"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Call-Taking and Dispatch (Florida Statewide Incident and Mutual Aid Network)</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C25F4AF"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6CF4C0F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BAD41BF"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0C015DA"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Call-Taking and Dispatch (Local Dispatch)</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132165"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3BA4FD0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49B69B9"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9339547"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Response (FHP and FTE Road Ranger Vehicles)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F2B20A"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000979C1"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38BD5C0"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6940947"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Response (Private Tow Wreckers)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34E386"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5AA7B96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6908E13"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2A721C7"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Emergency Vehicle Preemption (FHP)</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0C7C39B"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099BD59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F803859"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PS08</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4FE9450"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Roadway Service Patrols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8C7CC8"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11B5F07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A5D6F33"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D7FC89A"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Transportation Infrastructure Protection (FTE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A3F83F4"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64C5085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BD71AB7"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628A044"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Transportation Infrastructure Protection (FTE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F993CF9"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712A767C"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5DE541C"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PS09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D4DBA31"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Transportation Infrastructure Protection (FTE Facilities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ECEC1A"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35945076"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5107979"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410C556"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Wide-Area Alert (Amber, Silver and Blue Alerts)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6F5ECA"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076542C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5DF9A0F"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E25E719"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Wide-Area Alert (General Alerts)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1F8605"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4401B7D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2BFF21C"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8B7F4E4"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Early Warning System (FTE EOC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3A84B4"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1B043C3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0F7AE9F"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8F2BD9E"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Early Warning System (FTE EOC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60FE2F"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1961D3F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C8726CF"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7E88D58"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Disaster Response and Recovery (FTE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F834102"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33A52D4B"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90DE72D"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56A7C86"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Disaster Response and Recovery (FTE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37C59E"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5B8A0A2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2C7697D"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lastRenderedPageBreak/>
              <w:t>PS13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726D90C"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Evacuation and Reentry Management (FTE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86165C5"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437FB7F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9B5A230"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81BE19B"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Evacuation and Reentry Management (FTE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AACCCD"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63C0549C"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5C1D40E"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PS14</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7F0D595"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Disaster Traveler Information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3E8D51"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289D03B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1A8EB64"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SU02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85B213D"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Core Authorization (FTE Connected Vehicle)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B16E6B2"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17B5805D"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AA48781"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SU04</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4EF3BA8"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Map Management (FTE Connected Vehicle)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8D03CB3"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70B16ED6"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90A2164"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SU08</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4AFB640"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Security and Credentials Management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EF5C36"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Added Service.</w:t>
            </w:r>
          </w:p>
        </w:tc>
      </w:tr>
      <w:tr w:rsidR="00414967" w:rsidRPr="00414967" w14:paraId="3D2BAF9B"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1F6052C"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TI01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6314586"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Broadcast Traveler Information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44E5AC"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2778046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FFCA905"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TI02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AED0B3F"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Personalized Traveler Information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D52EF9"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414967" w:rsidRPr="00414967" w14:paraId="5EC6809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24E16F2" w14:textId="77777777" w:rsidR="00414967" w:rsidRPr="00414967" w:rsidRDefault="00414967" w:rsidP="00414967">
            <w:pPr>
              <w:spacing w:after="0"/>
              <w:jc w:val="center"/>
              <w:rPr>
                <w:rFonts w:asciiTheme="minorHAnsi" w:hAnsiTheme="minorHAnsi" w:cstheme="minorHAnsi"/>
                <w:color w:val="000000"/>
              </w:rPr>
            </w:pPr>
            <w:r w:rsidRPr="00414967">
              <w:rPr>
                <w:rFonts w:asciiTheme="minorHAnsi" w:hAnsiTheme="minorHAnsi" w:cstheme="minorHAnsi"/>
                <w:color w:val="000000"/>
              </w:rPr>
              <w:t>TI07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8D323D8" w14:textId="77777777" w:rsidR="00414967" w:rsidRPr="00414967" w:rsidRDefault="00414967" w:rsidP="00414967">
            <w:pPr>
              <w:spacing w:after="0"/>
              <w:jc w:val="left"/>
              <w:rPr>
                <w:rFonts w:asciiTheme="minorHAnsi" w:hAnsiTheme="minorHAnsi" w:cstheme="minorHAnsi"/>
                <w:color w:val="000000"/>
              </w:rPr>
            </w:pPr>
            <w:r w:rsidRPr="00414967">
              <w:rPr>
                <w:rFonts w:asciiTheme="minorHAnsi" w:hAnsiTheme="minorHAnsi" w:cstheme="minorHAnsi"/>
                <w:color w:val="000000"/>
              </w:rPr>
              <w:t>In-Vehicle Signage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12FED1" w14:textId="77777777" w:rsidR="00414967" w:rsidRPr="00414967" w:rsidRDefault="00414967" w:rsidP="00414967">
            <w:pPr>
              <w:spacing w:after="0"/>
              <w:jc w:val="left"/>
              <w:rPr>
                <w:rFonts w:asciiTheme="minorHAnsi" w:hAnsiTheme="minorHAnsi" w:cstheme="minorHAnsi"/>
                <w:b/>
                <w:color w:val="000000"/>
              </w:rPr>
            </w:pPr>
            <w:r w:rsidRPr="00414967">
              <w:rPr>
                <w:rFonts w:asciiTheme="minorHAnsi" w:hAnsiTheme="minorHAnsi" w:cstheme="minorHAnsi"/>
                <w:b/>
                <w:color w:val="000000"/>
              </w:rPr>
              <w:t>Revised Service.</w:t>
            </w:r>
          </w:p>
        </w:tc>
      </w:tr>
      <w:tr w:rsidR="00A643FC" w:rsidRPr="00A643FC" w14:paraId="5CEB677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C249065" w14:textId="77777777" w:rsidR="00A643FC" w:rsidRPr="00A643FC" w:rsidRDefault="00A643FC" w:rsidP="00A643FC">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1C466AF" w14:textId="77777777" w:rsidR="00A643FC" w:rsidRPr="00A643FC" w:rsidRDefault="00A643FC" w:rsidP="00A643FC">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(CFX)</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A401F2" w14:textId="77777777" w:rsidR="00A643FC" w:rsidRPr="00A643FC" w:rsidRDefault="00A643FC" w:rsidP="00A643FC">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A643FC" w:rsidRPr="00A643FC" w14:paraId="641EF76E"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DEE5105" w14:textId="77777777" w:rsidR="00A643FC" w:rsidRPr="00A643FC" w:rsidRDefault="00A643FC" w:rsidP="00A643FC">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AA71D82" w14:textId="77777777" w:rsidR="00A643FC" w:rsidRPr="00A643FC" w:rsidRDefault="00A643FC" w:rsidP="00A643FC">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(City of Lakeland)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823E543" w14:textId="77777777" w:rsidR="00A643FC" w:rsidRPr="00A643FC" w:rsidRDefault="00A643FC" w:rsidP="00A643FC">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48C1DC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3072ABA"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4FEED67"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(FTE and FDOT Video Sharing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2E63501" w14:textId="024FB4F6"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466388B1"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E5E96BC"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DC97C6A"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(FTE Northern CCTV and DMS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5B6F1B5" w14:textId="5BCE1141"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3B56C6F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37FC344"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7730729"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E66252"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519A0F56"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B1CEAFF"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F70019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(Generic FTE Roadway AET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6FAE117" w14:textId="347950D0"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478DEAC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E4B4A3C"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96B9A2A"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(Generic FTE Widen Roadway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062A34" w14:textId="4C985077"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45D0584B"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A749EA0"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6F61ACB"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(I-75 / SR 91 Interchange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A6EC034" w14:textId="730311CF"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2892211D"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4D80112"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DAE08D9"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(MDX)</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964998"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08DDE398"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90D27A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8B734DE"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Infrastructure-Based Traffic Surveillance (THEA)</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7740484"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06551D3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370F511"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F766584"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Vehicle-Based Traffic Surveillance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2158B6"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59453C2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ACBF03F"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TM05</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CCC6812"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Metering (FTE Lane Controls)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8C14371"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62F53DF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020EEBE"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TM05</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A73DBAC"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Metering (FTE Ramps)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BF177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78845C56"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55672CF"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07F5FB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(FTE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188CF46"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0C95BE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8D73A05"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3D98AB0"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(FTE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BAA569C"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A2B07B1"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7D6FCA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DA7E07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(FTE Central FL DMS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C5C40B3" w14:textId="76C5A790"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75A6803E"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FD2E41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88561E8"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(FTE Northern CCTV and DMS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09DE6A" w14:textId="6C8637D6"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31527E7B"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F92AE68"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9398435"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(FTE South FL DMS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91901C" w14:textId="05C1495E"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3DC5F01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4CAF55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93327CE"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(Generic FTE Widen Roadway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8AE6D2" w14:textId="514B6535"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5C8681F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D98681C"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lastRenderedPageBreak/>
              <w:t>TM06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ADEFE80"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Information Dissemination (I-75 / SR 91 Interchange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D61F96" w14:textId="6FDB9720"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1FA366B1"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A96DF0A"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8F77546"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Regional Traffic Management (CFX, FTE and FDOT)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85AD4D3"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51CED330"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AA74514"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E11F39E"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Regional Traffic Management (FDOT WAN/C2C)</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1BBEF0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1D1B2880"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688AFE2"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4D0239A"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Regional Traffic Management (FTE 1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F2B51D"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32B518C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5ED7FDB"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34EC7BA"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Regional Traffic Management (FTE 2 of 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511C3D"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35A019D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883F16A"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8D16406"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Regional Traffic Management (FTE Toll Plaza Centers)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F6FEF8"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63F3B8EC"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A0BBA86"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TM08</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EFF7EB9"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Incident Management System (FTE TM to EM)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AD4317"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75A5F1B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80A216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TM08</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7B06D4B"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Traffic Incident Management System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5DC046"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78EDDEEC"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A376487"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A1887E7"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Integrated Decision Support and Demand Management (FTE Integrated Corridor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A22824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05125310"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88DF5D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TM09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91D783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Integrated Decision Support and Demand Management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A9AF0BC"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1D1F13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0D9EFAE"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3CC91AB"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(CFX)</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FD3473"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491715D"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E20028F"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D0EDC2C"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(FDOT Existing)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E2174FA"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1F02674F"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AB6CEC1"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226B760"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(FDOT Planned)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55C20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46237E8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A41FB78"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0590629"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(Florida Statewide Tolling)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4E0506"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68A6EAA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AB93E6E"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F9CEFC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(FTE Reciprocity Network)</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2A8969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10E0789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68454BE"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DB3DB94"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7FBC5C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1D00522"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E7EB2A4"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D97EE22"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(Generic FTE Roadway AET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8975CCD" w14:textId="2F6D3D74"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37A1ACA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461A8F7"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19BEDBC"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(Generic FTE Widen Roadway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5FC359E" w14:textId="1DDC7723"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79E3BBB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5069CD6C"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5FA9602"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(I-75 - SR 91 Interchange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59822C" w14:textId="2FBA7B32"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57FA8F4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0A4F3FC"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330CD4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(MDX)</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412378"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6BA1965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2578B15"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37F7AD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(NCTA)</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999979"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0A7BDA8E"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1116A36"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42474F5"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(Other Turnpike Authorities)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5A79E98"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069961C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C7C28F1"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23B7799"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(Small Toll Transaction Agencies)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E67FE73"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69A9A8F2"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5484377"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0510CF8"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(SR 528 Express Lanes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6B2650" w14:textId="25B6B1A2" w:rsidR="00B2727D" w:rsidRPr="00A643FC" w:rsidRDefault="00B2727D" w:rsidP="00B2727D">
            <w:pPr>
              <w:spacing w:after="0"/>
              <w:jc w:val="left"/>
              <w:rPr>
                <w:rFonts w:asciiTheme="minorHAnsi" w:hAnsiTheme="minorHAnsi" w:cstheme="minorHAnsi"/>
                <w:b/>
                <w:color w:val="000000"/>
              </w:rPr>
            </w:pPr>
            <w:r w:rsidRPr="00414967">
              <w:rPr>
                <w:rFonts w:asciiTheme="minorHAnsi" w:hAnsiTheme="minorHAnsi" w:cstheme="minorHAnsi"/>
                <w:b/>
                <w:color w:val="000000"/>
              </w:rPr>
              <w:t>New Project Service.</w:t>
            </w:r>
          </w:p>
        </w:tc>
      </w:tr>
      <w:tr w:rsidR="00B2727D" w:rsidRPr="00A643FC" w14:paraId="3CB6752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CC34AFE"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B20CE82"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(SRTA)</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49F4212"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41878C0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EB8E6A8"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TM10</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675892E"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Electronic Toll Collection (THEA)</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61C94DB"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7B71308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636FFBB"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6FD77AF"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Road Use Charging (FDOT Existing)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4E54AB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35B496B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05F1B75"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BAD39B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Road Use Charging (FDOT Planned)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8CC028"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33A34B0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C070907"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64F238DE"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Dynamic Roadway Warning (Wrong Way Vehicle Detection)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7C8912"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3FA0439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A8172E8"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TM16</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321E653"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Reversible Lane Management (FTE One-Way Evacuation)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68DF942"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3138BC2E"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024E30B5"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lastRenderedPageBreak/>
              <w:t>TM17</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CAF475B"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Speed Warning and Enforcement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5118FF"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537E5EC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897FB30"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TM19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298C4F68"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Roadway Closure Management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CF2300"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8C16F4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74CE7B1"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TM22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C614BBE"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Dynamic Lane and Shoulder Use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A374B7"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10BAA026"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1FD654ED"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TM22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C84DE09"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Dynamic Lane and Shoulder Use (</w:t>
            </w:r>
            <w:proofErr w:type="spellStart"/>
            <w:r w:rsidRPr="00A643FC">
              <w:rPr>
                <w:rFonts w:asciiTheme="minorHAnsi" w:hAnsiTheme="minorHAnsi" w:cstheme="minorHAnsi"/>
                <w:color w:val="000000"/>
              </w:rPr>
              <w:t>SunWatch</w:t>
            </w:r>
            <w:proofErr w:type="spellEnd"/>
            <w:r w:rsidRPr="00A643FC">
              <w:rPr>
                <w:rFonts w:asciiTheme="minorHAnsi" w:hAnsiTheme="minorHAnsi" w:cstheme="minorHAnsi"/>
                <w:color w:val="000000"/>
              </w:rPr>
              <w:t xml:space="preserve"> Center)</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0470C96"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7B1ABF63"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29E9A7C"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999683A"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V2V Basic Safety (FTE Commercial Vehicle Platooning)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406977"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5EF3517B"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C2D2BE8"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BFA2F55"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V2V Basic Safety (FTE Connected Vehicles)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7F6B7BB"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245EC298"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789BFA4"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A89B5E5"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Situational Awareness (Commercial Vehicle Platooning)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13D853"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35849C05"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25BFDE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E28B26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Situational Awareness (Connected Vehicle Wrong Way Driving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51F72E"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New Project Service.</w:t>
            </w:r>
          </w:p>
        </w:tc>
      </w:tr>
      <w:tr w:rsidR="00B2727D" w:rsidRPr="00A643FC" w14:paraId="3AD293C1"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B622C7B"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0513B28"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Situational Awareness (Connected Vehicle Wrong Way Driving)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7574A85"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43EBC619"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B7B18DF"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VS03</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7C7600F8"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Situational Awareness (FTE Connected Vehicles)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61021C1"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3E21F966"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471B96E1"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VS09</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87821D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Reduced Speed Zone Warning / Lane Closure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B7D2E3"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63DFF362"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38699AF7"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66AD890"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 xml:space="preserve">Oversize Vehicle Warning (FTE </w:t>
            </w:r>
            <w:proofErr w:type="spellStart"/>
            <w:r w:rsidRPr="00A643FC">
              <w:rPr>
                <w:rFonts w:asciiTheme="minorHAnsi" w:hAnsiTheme="minorHAnsi" w:cstheme="minorHAnsi"/>
                <w:color w:val="000000"/>
              </w:rPr>
              <w:t>Overheight</w:t>
            </w:r>
            <w:proofErr w:type="spellEnd"/>
            <w:r w:rsidRPr="00A643FC">
              <w:rPr>
                <w:rFonts w:asciiTheme="minorHAnsi" w:hAnsiTheme="minorHAnsi" w:cstheme="minorHAnsi"/>
                <w:color w:val="000000"/>
              </w:rPr>
              <w:t xml:space="preserve"> Project)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C02D632"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New Project Service.</w:t>
            </w:r>
          </w:p>
        </w:tc>
      </w:tr>
      <w:tr w:rsidR="00B2727D" w:rsidRPr="00A643FC" w14:paraId="357C000A"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2188F1C9"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VS11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DB0772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Oversize Vehicle Warning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8B3F2"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Added Service.</w:t>
            </w:r>
          </w:p>
        </w:tc>
      </w:tr>
      <w:tr w:rsidR="00B2727D" w:rsidRPr="00A643FC" w14:paraId="1E3E9C54"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711A5127"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WX01</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9A836F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Weather Data Collection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523816"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r w:rsidR="00B2727D" w:rsidRPr="00A643FC" w14:paraId="1CD023C7" w14:textId="77777777" w:rsidTr="004338A5">
        <w:tc>
          <w:tcPr>
            <w:tcW w:w="1165" w:type="dxa"/>
            <w:tcBorders>
              <w:top w:val="single" w:sz="4" w:space="0" w:color="auto"/>
              <w:left w:val="single" w:sz="4" w:space="0" w:color="auto"/>
              <w:bottom w:val="single" w:sz="4" w:space="0" w:color="auto"/>
              <w:right w:val="single" w:sz="4" w:space="0" w:color="auto"/>
            </w:tcBorders>
            <w:shd w:val="clear" w:color="auto" w:fill="auto"/>
          </w:tcPr>
          <w:p w14:paraId="6300116A" w14:textId="77777777" w:rsidR="00B2727D" w:rsidRPr="00A643FC" w:rsidRDefault="00B2727D" w:rsidP="00B2727D">
            <w:pPr>
              <w:spacing w:after="0"/>
              <w:jc w:val="center"/>
              <w:rPr>
                <w:rFonts w:asciiTheme="minorHAnsi" w:hAnsiTheme="minorHAnsi" w:cstheme="minorHAnsi"/>
                <w:color w:val="000000"/>
              </w:rPr>
            </w:pPr>
            <w:r w:rsidRPr="00A643FC">
              <w:rPr>
                <w:rFonts w:asciiTheme="minorHAnsi" w:hAnsiTheme="minorHAnsi" w:cstheme="minorHAnsi"/>
                <w:color w:val="000000"/>
              </w:rPr>
              <w:t>WX02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4A8F39D" w14:textId="77777777" w:rsidR="00B2727D" w:rsidRPr="00A643FC" w:rsidRDefault="00B2727D" w:rsidP="00B2727D">
            <w:pPr>
              <w:spacing w:after="0"/>
              <w:jc w:val="left"/>
              <w:rPr>
                <w:rFonts w:asciiTheme="minorHAnsi" w:hAnsiTheme="minorHAnsi" w:cstheme="minorHAnsi"/>
                <w:color w:val="000000"/>
              </w:rPr>
            </w:pPr>
            <w:r w:rsidRPr="00A643FC">
              <w:rPr>
                <w:rFonts w:asciiTheme="minorHAnsi" w:hAnsiTheme="minorHAnsi" w:cstheme="minorHAnsi"/>
                <w:color w:val="000000"/>
              </w:rPr>
              <w:t>Weather Information Processing and Distribution (FTE)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969B4A" w14:textId="77777777" w:rsidR="00B2727D" w:rsidRPr="00A643FC" w:rsidRDefault="00B2727D" w:rsidP="00B2727D">
            <w:pPr>
              <w:spacing w:after="0"/>
              <w:jc w:val="left"/>
              <w:rPr>
                <w:rFonts w:asciiTheme="minorHAnsi" w:hAnsiTheme="minorHAnsi" w:cstheme="minorHAnsi"/>
                <w:b/>
                <w:color w:val="000000"/>
              </w:rPr>
            </w:pPr>
            <w:r w:rsidRPr="00A643FC">
              <w:rPr>
                <w:rFonts w:asciiTheme="minorHAnsi" w:hAnsiTheme="minorHAnsi" w:cstheme="minorHAnsi"/>
                <w:b/>
                <w:color w:val="000000"/>
              </w:rPr>
              <w:t>Revised Service.</w:t>
            </w:r>
          </w:p>
        </w:tc>
      </w:tr>
    </w:tbl>
    <w:p w14:paraId="7E8A98C7" w14:textId="2007ABAF" w:rsidR="0021082D" w:rsidRDefault="0021082D" w:rsidP="00142B28">
      <w:pPr>
        <w:keepNext/>
        <w:rPr>
          <w:rFonts w:asciiTheme="minorHAnsi" w:hAnsiTheme="minorHAnsi" w:cstheme="minorHAnsi"/>
        </w:rPr>
      </w:pPr>
    </w:p>
    <w:p w14:paraId="615226F3" w14:textId="77777777" w:rsidR="00414967" w:rsidRPr="004338A5" w:rsidRDefault="00414967" w:rsidP="00142B28">
      <w:pPr>
        <w:keepNext/>
        <w:rPr>
          <w:rFonts w:asciiTheme="minorHAnsi" w:hAnsiTheme="minorHAnsi" w:cstheme="minorHAnsi"/>
        </w:rPr>
      </w:pPr>
    </w:p>
    <w:p w14:paraId="488ACF9E" w14:textId="0090D5F5" w:rsidR="00414967" w:rsidRPr="00D03BFD" w:rsidRDefault="00414967" w:rsidP="004338A5"/>
    <w:p w14:paraId="4F6CBA65" w14:textId="77777777" w:rsidR="004338A5" w:rsidRPr="004338A5" w:rsidRDefault="004338A5" w:rsidP="004338A5">
      <w:pPr>
        <w:sectPr w:rsidR="004338A5" w:rsidRPr="004338A5" w:rsidSect="004338A5">
          <w:headerReference w:type="default" r:id="rId18"/>
          <w:footerReference w:type="default" r:id="rId19"/>
          <w:pgSz w:w="12240" w:h="15840"/>
          <w:pgMar w:top="1440" w:right="1440" w:bottom="1440" w:left="1440" w:header="720" w:footer="58" w:gutter="0"/>
          <w:cols w:space="720"/>
          <w:docGrid w:linePitch="360"/>
        </w:sectPr>
      </w:pPr>
    </w:p>
    <w:p w14:paraId="72A86FB6" w14:textId="542F9614" w:rsidR="00E72767" w:rsidRPr="004338A5" w:rsidRDefault="009F5EBC" w:rsidP="00622674">
      <w:pPr>
        <w:pStyle w:val="Heading2"/>
        <w:rPr>
          <w:rFonts w:asciiTheme="minorHAnsi" w:hAnsiTheme="minorHAnsi" w:cstheme="minorHAnsi"/>
        </w:rPr>
      </w:pPr>
      <w:bookmarkStart w:id="48" w:name="_Toc48772946"/>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48"/>
    </w:p>
    <w:p w14:paraId="18AF08E1" w14:textId="77777777" w:rsidR="00D44619" w:rsidRDefault="00EA0C71" w:rsidP="00EA0C71">
      <w:pPr>
        <w:rPr>
          <w:rFonts w:asciiTheme="minorHAnsi" w:hAnsiTheme="minorHAnsi" w:cstheme="minorHAnsi"/>
        </w:rPr>
      </w:pPr>
      <w:r w:rsidRPr="004338A5">
        <w:rPr>
          <w:rFonts w:asciiTheme="minorHAnsi" w:hAnsiTheme="minorHAnsi" w:cstheme="minorHAnsi"/>
        </w:rPr>
        <w:t xml:space="preserve">The projects were a primary source of discussion and review during the Review Meeting.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6680480A" w14:textId="65F80BC9" w:rsidR="00EA0C71" w:rsidRPr="004338A5" w:rsidRDefault="00D44619" w:rsidP="00EA0C71">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folded into the FTE </w:t>
      </w:r>
      <w:r w:rsidR="001A7FAE" w:rsidRPr="004338A5">
        <w:rPr>
          <w:rFonts w:asciiTheme="minorHAnsi" w:hAnsiTheme="minorHAnsi" w:cstheme="minorHAnsi"/>
        </w:rPr>
        <w:t>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no longer valid or being pursued, were removed. New projects were added as identified by stakeholders. The projects reviewed and provid</w:t>
      </w:r>
      <w:r w:rsidR="0036056F" w:rsidRPr="004338A5">
        <w:rPr>
          <w:rFonts w:asciiTheme="minorHAnsi" w:hAnsiTheme="minorHAnsi" w:cstheme="minorHAnsi"/>
        </w:rPr>
        <w:t>ed by stakeholders for the FTE Architecture</w:t>
      </w:r>
      <w:r w:rsidR="00EA0C71" w:rsidRPr="004338A5">
        <w:rPr>
          <w:rFonts w:asciiTheme="minorHAnsi" w:hAnsiTheme="minorHAnsi" w:cstheme="minorHAnsi"/>
        </w:rPr>
        <w:t xml:space="preserve"> are provided in</w:t>
      </w:r>
      <w:r w:rsidR="001A7FAE" w:rsidRPr="004338A5">
        <w:rPr>
          <w:rFonts w:asciiTheme="minorHAnsi" w:hAnsiTheme="minorHAnsi" w:cstheme="minorHAnsi"/>
        </w:rPr>
        <w:t xml:space="preserve"> </w:t>
      </w:r>
      <w:r w:rsidRPr="00D03BFD">
        <w:rPr>
          <w:rFonts w:asciiTheme="minorHAnsi" w:hAnsiTheme="minorHAnsi" w:cstheme="minorHAnsi"/>
          <w:szCs w:val="24"/>
        </w:rPr>
        <w:fldChar w:fldCharType="begin"/>
      </w:r>
      <w:r w:rsidRPr="004338A5">
        <w:rPr>
          <w:rFonts w:asciiTheme="minorHAnsi" w:hAnsiTheme="minorHAnsi" w:cstheme="minorHAnsi"/>
          <w:szCs w:val="24"/>
        </w:rPr>
        <w:instrText xml:space="preserve"> REF _Ref37370449 \h  \* MERGEFORMAT </w:instrText>
      </w:r>
      <w:r w:rsidRPr="00D03BFD">
        <w:rPr>
          <w:rFonts w:asciiTheme="minorHAnsi" w:hAnsiTheme="minorHAnsi" w:cstheme="minorHAnsi"/>
          <w:szCs w:val="24"/>
        </w:rPr>
      </w:r>
      <w:r w:rsidRPr="00D03BFD">
        <w:rPr>
          <w:rFonts w:asciiTheme="minorHAnsi" w:hAnsiTheme="minorHAnsi" w:cstheme="minorHAnsi"/>
          <w:szCs w:val="24"/>
        </w:rPr>
        <w:fldChar w:fldCharType="separate"/>
      </w:r>
      <w:r w:rsidRPr="004338A5">
        <w:rPr>
          <w:rFonts w:asciiTheme="minorHAnsi" w:hAnsiTheme="minorHAnsi" w:cstheme="minorHAnsi"/>
          <w:szCs w:val="24"/>
        </w:rPr>
        <w:t xml:space="preserve">Table </w:t>
      </w:r>
      <w:r w:rsidRPr="004338A5">
        <w:rPr>
          <w:rFonts w:asciiTheme="minorHAnsi" w:hAnsiTheme="minorHAnsi" w:cstheme="minorHAnsi"/>
          <w:noProof/>
          <w:szCs w:val="24"/>
        </w:rPr>
        <w:t>5</w:t>
      </w:r>
      <w:r w:rsidRPr="00D03BFD">
        <w:rPr>
          <w:rFonts w:asciiTheme="minorHAnsi" w:hAnsiTheme="minorHAnsi" w:cstheme="minorHAnsi"/>
          <w:szCs w:val="24"/>
        </w:rPr>
        <w:fldChar w:fldCharType="end"/>
      </w:r>
      <w:r w:rsidR="00EA0C71" w:rsidRPr="004338A5">
        <w:rPr>
          <w:rFonts w:asciiTheme="minorHAnsi" w:hAnsiTheme="minorHAnsi" w:cstheme="minorHAnsi"/>
        </w:rPr>
        <w:t>.</w:t>
      </w:r>
    </w:p>
    <w:p w14:paraId="54B69E0C" w14:textId="23F1E2BD" w:rsidR="00427B83" w:rsidRPr="001B21F9" w:rsidRDefault="001A7FAE" w:rsidP="004338A5">
      <w:pPr>
        <w:pStyle w:val="Caption"/>
        <w:keepNext/>
        <w:jc w:val="center"/>
        <w:rPr>
          <w:rFonts w:asciiTheme="minorHAnsi" w:hAnsiTheme="minorHAnsi" w:cstheme="minorHAnsi"/>
          <w:sz w:val="22"/>
          <w:szCs w:val="22"/>
        </w:rPr>
      </w:pPr>
      <w:bookmarkStart w:id="49" w:name="_Ref37370449"/>
      <w:bookmarkStart w:id="50" w:name="_Toc48772956"/>
      <w:r w:rsidRPr="001B21F9">
        <w:rPr>
          <w:rFonts w:asciiTheme="minorHAnsi" w:hAnsiTheme="minorHAnsi" w:cstheme="minorHAnsi"/>
          <w:sz w:val="22"/>
          <w:szCs w:val="22"/>
        </w:rPr>
        <w:t xml:space="preserve">Table </w:t>
      </w:r>
      <w:r w:rsidRPr="001B21F9">
        <w:rPr>
          <w:rFonts w:asciiTheme="minorHAnsi" w:hAnsiTheme="minorHAnsi" w:cstheme="minorHAnsi"/>
          <w:sz w:val="22"/>
          <w:szCs w:val="22"/>
        </w:rPr>
        <w:fldChar w:fldCharType="begin"/>
      </w:r>
      <w:r w:rsidRPr="001B21F9">
        <w:rPr>
          <w:rFonts w:asciiTheme="minorHAnsi" w:hAnsiTheme="minorHAnsi" w:cstheme="minorHAnsi"/>
          <w:sz w:val="22"/>
          <w:szCs w:val="22"/>
        </w:rPr>
        <w:instrText xml:space="preserve"> SEQ Table \* ARABIC </w:instrText>
      </w:r>
      <w:r w:rsidRPr="001B21F9">
        <w:rPr>
          <w:rFonts w:asciiTheme="minorHAnsi" w:hAnsiTheme="minorHAnsi" w:cstheme="minorHAnsi"/>
          <w:sz w:val="22"/>
          <w:szCs w:val="22"/>
        </w:rPr>
        <w:fldChar w:fldCharType="separate"/>
      </w:r>
      <w:r w:rsidR="0010178B">
        <w:rPr>
          <w:rFonts w:asciiTheme="minorHAnsi" w:hAnsiTheme="minorHAnsi" w:cstheme="minorHAnsi"/>
          <w:noProof/>
          <w:sz w:val="22"/>
          <w:szCs w:val="22"/>
        </w:rPr>
        <w:t>5</w:t>
      </w:r>
      <w:r w:rsidRPr="001B21F9">
        <w:rPr>
          <w:rFonts w:asciiTheme="minorHAnsi" w:hAnsiTheme="minorHAnsi" w:cstheme="minorHAnsi"/>
          <w:sz w:val="22"/>
          <w:szCs w:val="22"/>
        </w:rPr>
        <w:fldChar w:fldCharType="end"/>
      </w:r>
      <w:bookmarkEnd w:id="49"/>
      <w:r w:rsidRPr="001B21F9">
        <w:rPr>
          <w:rFonts w:asciiTheme="minorHAnsi" w:hAnsiTheme="minorHAnsi" w:cstheme="minorHAnsi"/>
          <w:sz w:val="22"/>
          <w:szCs w:val="22"/>
        </w:rPr>
        <w:t xml:space="preserve"> Projects</w:t>
      </w:r>
      <w:bookmarkEnd w:id="50"/>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6"/>
        <w:gridCol w:w="3393"/>
        <w:gridCol w:w="3960"/>
      </w:tblGrid>
      <w:tr w:rsidR="006854F9" w:rsidRPr="00A25235" w14:paraId="4E598717" w14:textId="77777777" w:rsidTr="004338A5">
        <w:trPr>
          <w:cantSplit/>
          <w:tblHeader/>
        </w:trPr>
        <w:tc>
          <w:tcPr>
            <w:tcW w:w="2002" w:type="dxa"/>
            <w:gridSpan w:val="2"/>
            <w:shd w:val="clear" w:color="auto" w:fill="002060"/>
            <w:vAlign w:val="center"/>
          </w:tcPr>
          <w:p w14:paraId="0B8285B2" w14:textId="77777777" w:rsidR="006854F9" w:rsidRPr="004338A5" w:rsidRDefault="006854F9">
            <w:pPr>
              <w:spacing w:after="0"/>
              <w:jc w:val="center"/>
              <w:rPr>
                <w:rFonts w:asciiTheme="minorHAnsi" w:hAnsiTheme="minorHAnsi" w:cstheme="minorHAnsi"/>
                <w:b/>
                <w:color w:val="FFFFFF"/>
                <w:szCs w:val="24"/>
              </w:rPr>
            </w:pPr>
            <w:r w:rsidRPr="004338A5">
              <w:rPr>
                <w:rFonts w:asciiTheme="minorHAnsi" w:hAnsiTheme="minorHAnsi" w:cstheme="minorHAnsi"/>
                <w:b/>
                <w:color w:val="FFFFFF"/>
                <w:szCs w:val="24"/>
              </w:rPr>
              <w:t>Project Name</w:t>
            </w:r>
          </w:p>
        </w:tc>
        <w:tc>
          <w:tcPr>
            <w:tcW w:w="3393" w:type="dxa"/>
            <w:shd w:val="clear" w:color="auto" w:fill="002060"/>
            <w:vAlign w:val="center"/>
          </w:tcPr>
          <w:p w14:paraId="294FC645" w14:textId="77777777" w:rsidR="006854F9" w:rsidRPr="004338A5" w:rsidRDefault="006854F9">
            <w:pPr>
              <w:spacing w:after="0"/>
              <w:jc w:val="center"/>
              <w:rPr>
                <w:rFonts w:asciiTheme="minorHAnsi" w:hAnsiTheme="minorHAnsi" w:cstheme="minorHAnsi"/>
                <w:b/>
                <w:color w:val="FFFFFF"/>
                <w:szCs w:val="24"/>
              </w:rPr>
            </w:pPr>
            <w:r w:rsidRPr="004338A5">
              <w:rPr>
                <w:rFonts w:asciiTheme="minorHAnsi" w:hAnsiTheme="minorHAnsi" w:cstheme="minorHAnsi"/>
                <w:b/>
                <w:color w:val="FFFFFF"/>
                <w:szCs w:val="24"/>
              </w:rPr>
              <w:t>Project Description</w:t>
            </w:r>
          </w:p>
        </w:tc>
        <w:tc>
          <w:tcPr>
            <w:tcW w:w="3960" w:type="dxa"/>
            <w:shd w:val="clear" w:color="auto" w:fill="002060"/>
            <w:vAlign w:val="center"/>
          </w:tcPr>
          <w:p w14:paraId="39DC2A8F" w14:textId="5A6A7727" w:rsidR="006854F9" w:rsidRPr="004338A5" w:rsidRDefault="006854F9">
            <w:pPr>
              <w:spacing w:after="0"/>
              <w:jc w:val="center"/>
              <w:rPr>
                <w:rFonts w:asciiTheme="minorHAnsi" w:hAnsiTheme="minorHAnsi" w:cstheme="minorHAnsi"/>
                <w:b/>
                <w:color w:val="FFFFFF"/>
                <w:szCs w:val="24"/>
              </w:rPr>
            </w:pPr>
            <w:r>
              <w:rPr>
                <w:rFonts w:asciiTheme="minorHAnsi" w:hAnsiTheme="minorHAnsi" w:cstheme="minorHAnsi"/>
                <w:b/>
                <w:color w:val="FFFFFF"/>
                <w:szCs w:val="24"/>
              </w:rPr>
              <w:t>Recommendation &amp; Action Taken</w:t>
            </w:r>
          </w:p>
        </w:tc>
      </w:tr>
      <w:tr w:rsidR="006854F9" w:rsidRPr="00A25235" w14:paraId="2FDF0878" w14:textId="77777777" w:rsidTr="004338A5">
        <w:trPr>
          <w:cantSplit/>
        </w:trPr>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5BA060B6"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Florida Statewide Tolling Customer Service Center</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2AAFA6A" w14:textId="2FF3F256"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This project </w:t>
            </w:r>
            <w:r>
              <w:rPr>
                <w:rFonts w:asciiTheme="minorHAnsi" w:hAnsiTheme="minorHAnsi" w:cstheme="minorHAnsi"/>
                <w:szCs w:val="24"/>
              </w:rPr>
              <w:t>will</w:t>
            </w:r>
            <w:r w:rsidRPr="004338A5">
              <w:rPr>
                <w:rFonts w:asciiTheme="minorHAnsi" w:hAnsiTheme="minorHAnsi" w:cstheme="minorHAnsi"/>
                <w:szCs w:val="24"/>
              </w:rPr>
              <w:t xml:space="preserve"> create a statewide customer service center for tolling, which </w:t>
            </w:r>
            <w:r>
              <w:rPr>
                <w:rFonts w:asciiTheme="minorHAnsi" w:hAnsiTheme="minorHAnsi" w:cstheme="minorHAnsi"/>
                <w:szCs w:val="24"/>
              </w:rPr>
              <w:t>will</w:t>
            </w:r>
            <w:r w:rsidRPr="004338A5">
              <w:rPr>
                <w:rFonts w:asciiTheme="minorHAnsi" w:hAnsiTheme="minorHAnsi" w:cstheme="minorHAnsi"/>
                <w:szCs w:val="24"/>
              </w:rPr>
              <w:t xml:space="preserve"> replace regional and individual authority tolling customer service centers. Under this scenario, toll plazas </w:t>
            </w:r>
            <w:r>
              <w:rPr>
                <w:rFonts w:asciiTheme="minorHAnsi" w:hAnsiTheme="minorHAnsi" w:cstheme="minorHAnsi"/>
                <w:szCs w:val="24"/>
              </w:rPr>
              <w:t>will</w:t>
            </w:r>
            <w:r w:rsidRPr="004338A5">
              <w:rPr>
                <w:rFonts w:asciiTheme="minorHAnsi" w:hAnsiTheme="minorHAnsi" w:cstheme="minorHAnsi"/>
                <w:szCs w:val="24"/>
              </w:rPr>
              <w:t xml:space="preserve"> send information to a centralized, state-managed customer service center. In addition, this project </w:t>
            </w:r>
            <w:r>
              <w:rPr>
                <w:rFonts w:asciiTheme="minorHAnsi" w:hAnsiTheme="minorHAnsi" w:cstheme="minorHAnsi"/>
                <w:szCs w:val="24"/>
              </w:rPr>
              <w:t>will</w:t>
            </w:r>
            <w:r w:rsidRPr="004338A5">
              <w:rPr>
                <w:rFonts w:asciiTheme="minorHAnsi" w:hAnsiTheme="minorHAnsi" w:cstheme="minorHAnsi"/>
                <w:szCs w:val="24"/>
              </w:rPr>
              <w:t xml:space="preserve"> create a single toll-tag for the State of Florida.</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A5B7461" w14:textId="4D43780E"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Planned</w:t>
            </w:r>
            <w:r>
              <w:rPr>
                <w:rFonts w:asciiTheme="minorHAnsi" w:hAnsiTheme="minorHAnsi" w:cstheme="minorHAnsi"/>
                <w:szCs w:val="24"/>
              </w:rPr>
              <w:t xml:space="preserve"> project.</w:t>
            </w:r>
          </w:p>
          <w:p w14:paraId="518C9769" w14:textId="59E61F5B"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Obtained this from D</w:t>
            </w:r>
            <w:r>
              <w:rPr>
                <w:rFonts w:asciiTheme="minorHAnsi" w:hAnsiTheme="minorHAnsi" w:cstheme="minorHAnsi"/>
                <w:szCs w:val="24"/>
              </w:rPr>
              <w:t xml:space="preserve">istrict </w:t>
            </w:r>
            <w:r w:rsidRPr="004338A5">
              <w:rPr>
                <w:rFonts w:asciiTheme="minorHAnsi" w:hAnsiTheme="minorHAnsi" w:cstheme="minorHAnsi"/>
                <w:szCs w:val="24"/>
              </w:rPr>
              <w:t>5’s ITS Architecture (Eric Gordin)</w:t>
            </w:r>
          </w:p>
          <w:p w14:paraId="19997FBF"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This is CCSS. It is complete. (Chris Bausher)</w:t>
            </w:r>
          </w:p>
          <w:p w14:paraId="4D4A701E" w14:textId="77777777" w:rsidR="006854F9" w:rsidRDefault="006854F9" w:rsidP="004338A5">
            <w:pPr>
              <w:spacing w:after="0"/>
              <w:jc w:val="left"/>
              <w:rPr>
                <w:rFonts w:asciiTheme="minorHAnsi" w:hAnsiTheme="minorHAnsi" w:cstheme="minorHAnsi"/>
                <w:b/>
                <w:szCs w:val="24"/>
              </w:rPr>
            </w:pPr>
          </w:p>
          <w:p w14:paraId="462E2D4D" w14:textId="44288F0D" w:rsidR="006854F9" w:rsidRPr="004338A5" w:rsidRDefault="00DA622C" w:rsidP="004338A5">
            <w:pPr>
              <w:spacing w:after="0"/>
              <w:jc w:val="left"/>
              <w:rPr>
                <w:rFonts w:asciiTheme="minorHAnsi" w:hAnsiTheme="minorHAnsi" w:cstheme="minorHAnsi"/>
                <w:b/>
                <w:szCs w:val="24"/>
              </w:rPr>
            </w:pPr>
            <w:r>
              <w:rPr>
                <w:rFonts w:cs="Calibri"/>
                <w:b/>
              </w:rPr>
              <w:t>P</w:t>
            </w:r>
            <w:r w:rsidR="006854F9">
              <w:rPr>
                <w:rFonts w:cs="Calibri"/>
                <w:b/>
              </w:rPr>
              <w:t xml:space="preserve">roject </w:t>
            </w:r>
            <w:r>
              <w:rPr>
                <w:rFonts w:cs="Calibri"/>
                <w:b/>
              </w:rPr>
              <w:t>completed</w:t>
            </w:r>
            <w:r w:rsidR="006854F9">
              <w:rPr>
                <w:rFonts w:cs="Calibri"/>
                <w:b/>
              </w:rPr>
              <w:t>.</w:t>
            </w:r>
            <w:r w:rsidR="006854F9">
              <w:rPr>
                <w:rFonts w:asciiTheme="minorHAnsi" w:hAnsiTheme="minorHAnsi" w:cstheme="minorHAnsi"/>
                <w:b/>
                <w:szCs w:val="24"/>
              </w:rPr>
              <w:t xml:space="preserve"> </w:t>
            </w:r>
            <w:r w:rsidR="006854F9" w:rsidRPr="004338A5">
              <w:rPr>
                <w:rFonts w:asciiTheme="minorHAnsi" w:hAnsiTheme="minorHAnsi" w:cstheme="minorHAnsi"/>
                <w:b/>
                <w:szCs w:val="24"/>
              </w:rPr>
              <w:t>Renamed th</w:t>
            </w:r>
            <w:r w:rsidR="006854F9">
              <w:rPr>
                <w:rFonts w:asciiTheme="minorHAnsi" w:hAnsiTheme="minorHAnsi" w:cstheme="minorHAnsi"/>
                <w:b/>
                <w:szCs w:val="24"/>
              </w:rPr>
              <w:t>e</w:t>
            </w:r>
            <w:r w:rsidR="006854F9" w:rsidRPr="004338A5">
              <w:rPr>
                <w:rFonts w:asciiTheme="minorHAnsi" w:hAnsiTheme="minorHAnsi" w:cstheme="minorHAnsi"/>
                <w:b/>
                <w:szCs w:val="24"/>
              </w:rPr>
              <w:t xml:space="preserve"> inventory element (project name) to Florida Statewide Tolling Centralized Customer Service System (CCSS) based on FTE feedback.</w:t>
            </w:r>
          </w:p>
        </w:tc>
      </w:tr>
      <w:tr w:rsidR="006854F9" w:rsidRPr="00A25235" w14:paraId="5CDCF720"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7430073"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lastRenderedPageBreak/>
              <w:t>Widen SR 417 MP 38-44</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074FBEA"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This is an ITS project that will replace or upgrade existing DMS, CCTV, MVDS, TTS and Wrong Way signs.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49A7F5F" w14:textId="6304B585"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still Planned but on hold. Decided to combine the FTE Data Dissemination Field Equipment element with the FTE Data Collection Field Equipment element. (Eric Gordin)</w:t>
            </w:r>
          </w:p>
          <w:p w14:paraId="430E2055" w14:textId="77777777" w:rsidR="006854F9" w:rsidRPr="004338A5" w:rsidRDefault="006854F9">
            <w:pPr>
              <w:spacing w:after="0"/>
              <w:jc w:val="left"/>
              <w:rPr>
                <w:rFonts w:asciiTheme="minorHAnsi" w:hAnsiTheme="minorHAnsi" w:cstheme="minorHAnsi"/>
                <w:szCs w:val="24"/>
              </w:rPr>
            </w:pPr>
          </w:p>
          <w:p w14:paraId="2F54A223" w14:textId="63C807DA" w:rsidR="006854F9" w:rsidRPr="004338A5" w:rsidRDefault="006854F9">
            <w:pPr>
              <w:spacing w:after="0"/>
              <w:jc w:val="left"/>
              <w:rPr>
                <w:rFonts w:asciiTheme="minorHAnsi" w:hAnsiTheme="minorHAnsi" w:cstheme="minorHAnsi"/>
                <w:b/>
                <w:szCs w:val="24"/>
              </w:rPr>
            </w:pPr>
            <w:r>
              <w:rPr>
                <w:rFonts w:asciiTheme="minorHAnsi" w:hAnsiTheme="minorHAnsi" w:cstheme="minorHAnsi"/>
                <w:b/>
                <w:szCs w:val="24"/>
              </w:rPr>
              <w:t>Changed project</w:t>
            </w:r>
            <w:r w:rsidRPr="004338A5">
              <w:rPr>
                <w:rFonts w:asciiTheme="minorHAnsi" w:hAnsiTheme="minorHAnsi" w:cstheme="minorHAnsi"/>
                <w:b/>
                <w:szCs w:val="24"/>
              </w:rPr>
              <w:t xml:space="preserve"> name to Generic FTE Widen Roadway. After </w:t>
            </w:r>
            <w:r>
              <w:rPr>
                <w:rFonts w:asciiTheme="minorHAnsi" w:hAnsiTheme="minorHAnsi" w:cstheme="minorHAnsi"/>
                <w:b/>
                <w:szCs w:val="24"/>
              </w:rPr>
              <w:t xml:space="preserve">architecture </w:t>
            </w:r>
            <w:r w:rsidRPr="004338A5">
              <w:rPr>
                <w:rFonts w:asciiTheme="minorHAnsi" w:hAnsiTheme="minorHAnsi" w:cstheme="minorHAnsi"/>
                <w:b/>
                <w:szCs w:val="24"/>
              </w:rPr>
              <w:t xml:space="preserve">analysis, </w:t>
            </w:r>
            <w:r>
              <w:rPr>
                <w:rFonts w:asciiTheme="minorHAnsi" w:hAnsiTheme="minorHAnsi" w:cstheme="minorHAnsi"/>
                <w:b/>
                <w:szCs w:val="24"/>
              </w:rPr>
              <w:t>retained</w:t>
            </w:r>
            <w:r w:rsidRPr="004338A5">
              <w:rPr>
                <w:rFonts w:asciiTheme="minorHAnsi" w:hAnsiTheme="minorHAnsi" w:cstheme="minorHAnsi"/>
                <w:b/>
                <w:szCs w:val="24"/>
              </w:rPr>
              <w:t xml:space="preserve"> the FTE Data Dissemination and FTE Data Collection elements separate</w:t>
            </w:r>
            <w:r>
              <w:rPr>
                <w:rFonts w:asciiTheme="minorHAnsi" w:hAnsiTheme="minorHAnsi" w:cstheme="minorHAnsi"/>
                <w:b/>
                <w:szCs w:val="24"/>
              </w:rPr>
              <w:t>ly</w:t>
            </w:r>
            <w:r w:rsidRPr="004338A5">
              <w:rPr>
                <w:rFonts w:asciiTheme="minorHAnsi" w:hAnsiTheme="minorHAnsi" w:cstheme="minorHAnsi"/>
                <w:b/>
                <w:szCs w:val="24"/>
              </w:rPr>
              <w:t xml:space="preserve">.  Replaced </w:t>
            </w:r>
            <w:proofErr w:type="spellStart"/>
            <w:r w:rsidRPr="004338A5">
              <w:rPr>
                <w:rFonts w:asciiTheme="minorHAnsi" w:hAnsiTheme="minorHAnsi" w:cstheme="minorHAnsi"/>
                <w:b/>
                <w:szCs w:val="24"/>
              </w:rPr>
              <w:t>SunPass</w:t>
            </w:r>
            <w:proofErr w:type="spellEnd"/>
            <w:r w:rsidRPr="004338A5">
              <w:rPr>
                <w:rFonts w:asciiTheme="minorHAnsi" w:hAnsiTheme="minorHAnsi" w:cstheme="minorHAnsi"/>
                <w:b/>
                <w:szCs w:val="24"/>
              </w:rPr>
              <w:t xml:space="preserve"> CSC with Florida Statewide Tolling CCSS element.</w:t>
            </w:r>
          </w:p>
        </w:tc>
      </w:tr>
      <w:tr w:rsidR="006854F9" w:rsidRPr="00A25235" w14:paraId="26E24B8C" w14:textId="77777777" w:rsidTr="004338A5">
        <w:trPr>
          <w:cantSplit/>
        </w:trPr>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201BE5F0" w14:textId="15145E0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SR 528 MP 0.0-4.2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6950DC7C" w14:textId="0BE2289D"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This is an Express Lane ITS project (FPID# 406090-5) that replaced and upgraded existing DMS, CCTV, MVDS, </w:t>
            </w:r>
            <w:proofErr w:type="gramStart"/>
            <w:r w:rsidRPr="004338A5">
              <w:rPr>
                <w:rFonts w:asciiTheme="minorHAnsi" w:hAnsiTheme="minorHAnsi" w:cstheme="minorHAnsi"/>
                <w:szCs w:val="24"/>
              </w:rPr>
              <w:t>TTS</w:t>
            </w:r>
            <w:proofErr w:type="gramEnd"/>
            <w:r w:rsidRPr="004338A5">
              <w:rPr>
                <w:rFonts w:asciiTheme="minorHAnsi" w:hAnsiTheme="minorHAnsi" w:cstheme="minorHAnsi"/>
                <w:szCs w:val="24"/>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4B259A9" w14:textId="50788498"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complete. (Eric Gordin)</w:t>
            </w:r>
          </w:p>
          <w:p w14:paraId="3A83ADDC" w14:textId="77777777" w:rsidR="006854F9" w:rsidRPr="004338A5" w:rsidRDefault="006854F9">
            <w:pPr>
              <w:spacing w:after="0"/>
              <w:jc w:val="left"/>
              <w:rPr>
                <w:rFonts w:asciiTheme="minorHAnsi" w:hAnsiTheme="minorHAnsi" w:cstheme="minorHAnsi"/>
                <w:szCs w:val="24"/>
              </w:rPr>
            </w:pPr>
          </w:p>
          <w:p w14:paraId="39C3C827" w14:textId="240DD606" w:rsidR="006854F9" w:rsidRPr="004338A5" w:rsidRDefault="006854F9">
            <w:pPr>
              <w:spacing w:after="0"/>
              <w:jc w:val="left"/>
              <w:rPr>
                <w:rFonts w:asciiTheme="minorHAnsi" w:hAnsiTheme="minorHAnsi" w:cstheme="minorHAnsi"/>
                <w:szCs w:val="24"/>
              </w:rPr>
            </w:pPr>
            <w:r>
              <w:rPr>
                <w:rFonts w:asciiTheme="minorHAnsi" w:hAnsiTheme="minorHAnsi" w:cstheme="minorHAnsi"/>
                <w:b/>
                <w:szCs w:val="24"/>
              </w:rPr>
              <w:t xml:space="preserve">Added project content to FTE RITSA and removed project from list. Renamed </w:t>
            </w:r>
            <w:r w:rsidRPr="004338A5">
              <w:rPr>
                <w:rFonts w:asciiTheme="minorHAnsi" w:hAnsiTheme="minorHAnsi" w:cstheme="minorHAnsi"/>
                <w:b/>
                <w:szCs w:val="24"/>
              </w:rPr>
              <w:t xml:space="preserve">SR528 </w:t>
            </w:r>
            <w:proofErr w:type="spellStart"/>
            <w:r w:rsidRPr="004338A5">
              <w:rPr>
                <w:rFonts w:asciiTheme="minorHAnsi" w:hAnsiTheme="minorHAnsi" w:cstheme="minorHAnsi"/>
                <w:b/>
                <w:szCs w:val="24"/>
              </w:rPr>
              <w:t>Beachline</w:t>
            </w:r>
            <w:proofErr w:type="spellEnd"/>
            <w:r w:rsidRPr="004338A5">
              <w:rPr>
                <w:rFonts w:asciiTheme="minorHAnsi" w:hAnsiTheme="minorHAnsi" w:cstheme="minorHAnsi"/>
                <w:b/>
                <w:szCs w:val="24"/>
              </w:rPr>
              <w:t xml:space="preserve"> project to SR 528 Express Lanes project for project below (MP 4.2-8.4).</w:t>
            </w:r>
          </w:p>
        </w:tc>
      </w:tr>
      <w:tr w:rsidR="006854F9" w:rsidRPr="00A25235" w14:paraId="78674FE7" w14:textId="77777777" w:rsidTr="004338A5">
        <w:trPr>
          <w:cantSplit/>
        </w:trPr>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66E201" w14:textId="2E713CE4"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SR 528 MP 4.2-8.4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0F8F32B" w14:textId="41D86C69"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This is an Express Lane ITS project (437156-1) that replaced and upgraded existing DMS, CCTV, MVDS, </w:t>
            </w:r>
            <w:proofErr w:type="gramStart"/>
            <w:r w:rsidRPr="004338A5">
              <w:rPr>
                <w:rFonts w:asciiTheme="minorHAnsi" w:hAnsiTheme="minorHAnsi" w:cstheme="minorHAnsi"/>
                <w:szCs w:val="24"/>
              </w:rPr>
              <w:t>TTS</w:t>
            </w:r>
            <w:proofErr w:type="gramEnd"/>
            <w:r w:rsidRPr="004338A5">
              <w:rPr>
                <w:rFonts w:asciiTheme="minorHAnsi" w:hAnsiTheme="minorHAnsi" w:cstheme="minorHAnsi"/>
                <w:szCs w:val="24"/>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3DB2C6E" w14:textId="26C3D5E2" w:rsidR="006854F9" w:rsidRDefault="006854F9">
            <w:pPr>
              <w:spacing w:after="0"/>
              <w:jc w:val="left"/>
              <w:rPr>
                <w:rFonts w:asciiTheme="minorHAnsi" w:hAnsiTheme="minorHAnsi" w:cstheme="minorHAnsi"/>
                <w:szCs w:val="24"/>
              </w:rPr>
            </w:pPr>
            <w:r>
              <w:rPr>
                <w:rFonts w:asciiTheme="minorHAnsi" w:hAnsiTheme="minorHAnsi" w:cstheme="minorHAnsi"/>
                <w:szCs w:val="24"/>
              </w:rPr>
              <w:t>Project completed</w:t>
            </w:r>
            <w:r w:rsidRPr="004338A5">
              <w:rPr>
                <w:rFonts w:asciiTheme="minorHAnsi" w:hAnsiTheme="minorHAnsi" w:cstheme="minorHAnsi"/>
                <w:szCs w:val="24"/>
              </w:rPr>
              <w:t xml:space="preserve"> January 2020 (Eric Gordin)</w:t>
            </w:r>
          </w:p>
          <w:p w14:paraId="6942AACE" w14:textId="77777777" w:rsidR="006854F9" w:rsidRPr="004338A5" w:rsidRDefault="006854F9">
            <w:pPr>
              <w:spacing w:after="0"/>
              <w:jc w:val="left"/>
              <w:rPr>
                <w:rFonts w:asciiTheme="minorHAnsi" w:hAnsiTheme="minorHAnsi" w:cstheme="minorHAnsi"/>
                <w:szCs w:val="24"/>
              </w:rPr>
            </w:pPr>
          </w:p>
          <w:p w14:paraId="1A1024FA" w14:textId="54ECFA0C" w:rsidR="006854F9" w:rsidRPr="004338A5" w:rsidRDefault="006854F9">
            <w:pPr>
              <w:spacing w:after="0"/>
              <w:jc w:val="left"/>
              <w:rPr>
                <w:rFonts w:asciiTheme="minorHAnsi" w:hAnsiTheme="minorHAnsi" w:cstheme="minorHAnsi"/>
                <w:b/>
                <w:szCs w:val="24"/>
              </w:rPr>
            </w:pPr>
            <w:r>
              <w:rPr>
                <w:rFonts w:asciiTheme="minorHAnsi" w:hAnsiTheme="minorHAnsi" w:cstheme="minorHAnsi"/>
                <w:b/>
                <w:szCs w:val="24"/>
              </w:rPr>
              <w:t>Added project content to FTE RITSA and removed project from list.</w:t>
            </w:r>
            <w:r w:rsidRPr="004338A5">
              <w:rPr>
                <w:rFonts w:asciiTheme="minorHAnsi" w:hAnsiTheme="minorHAnsi" w:cstheme="minorHAnsi"/>
                <w:b/>
                <w:szCs w:val="24"/>
              </w:rPr>
              <w:t xml:space="preserve">  Substituted </w:t>
            </w:r>
            <w:proofErr w:type="spellStart"/>
            <w:r w:rsidRPr="004338A5">
              <w:rPr>
                <w:rFonts w:asciiTheme="minorHAnsi" w:hAnsiTheme="minorHAnsi" w:cstheme="minorHAnsi"/>
                <w:b/>
                <w:szCs w:val="24"/>
              </w:rPr>
              <w:t>SunPass</w:t>
            </w:r>
            <w:proofErr w:type="spellEnd"/>
            <w:r w:rsidRPr="004338A5">
              <w:rPr>
                <w:rFonts w:asciiTheme="minorHAnsi" w:hAnsiTheme="minorHAnsi" w:cstheme="minorHAnsi"/>
                <w:b/>
                <w:szCs w:val="24"/>
              </w:rPr>
              <w:t xml:space="preserve"> CSC with Florida Statewide Tolling CCSS.</w:t>
            </w:r>
          </w:p>
        </w:tc>
      </w:tr>
      <w:tr w:rsidR="006854F9" w:rsidRPr="00A25235" w14:paraId="3C6A470B" w14:textId="77777777" w:rsidTr="004338A5">
        <w:trPr>
          <w:cantSplit/>
        </w:trPr>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24BD9667" w14:textId="54343AA6"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SR 589 MP 2.74-5.35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83FAA1D" w14:textId="45DAE09F"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Widen Veterans from Memorial to Barry Road. This is an ITS project (FPID#406151-1) that added DMS, CCTV, MVDS, TTS.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3BCE570" w14:textId="7378097E"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complete. (Eric Gordin)</w:t>
            </w:r>
          </w:p>
          <w:p w14:paraId="5F1122EE" w14:textId="77777777" w:rsidR="00F4387C" w:rsidRPr="004338A5" w:rsidRDefault="00F4387C">
            <w:pPr>
              <w:spacing w:after="0"/>
              <w:jc w:val="left"/>
              <w:rPr>
                <w:rFonts w:asciiTheme="minorHAnsi" w:hAnsiTheme="minorHAnsi" w:cstheme="minorHAnsi"/>
                <w:szCs w:val="24"/>
              </w:rPr>
            </w:pPr>
          </w:p>
          <w:p w14:paraId="7387D103" w14:textId="78E8026F"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263CA1EF"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DEF902A"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lastRenderedPageBreak/>
              <w:t xml:space="preserve">SR 589 MP 5.35-7.16 </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2A7A76AC" w14:textId="77B251E2"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Widen Veterans from Barry Road to </w:t>
            </w:r>
            <w:proofErr w:type="spellStart"/>
            <w:r w:rsidRPr="004338A5">
              <w:rPr>
                <w:rFonts w:asciiTheme="minorHAnsi" w:hAnsiTheme="minorHAnsi" w:cstheme="minorHAnsi"/>
                <w:szCs w:val="24"/>
              </w:rPr>
              <w:t>Linebaugh</w:t>
            </w:r>
            <w:proofErr w:type="spellEnd"/>
            <w:r w:rsidR="00F4387C">
              <w:rPr>
                <w:rFonts w:asciiTheme="minorHAnsi" w:hAnsiTheme="minorHAnsi" w:cstheme="minorHAnsi"/>
                <w:szCs w:val="24"/>
              </w:rPr>
              <w:t>.</w:t>
            </w:r>
            <w:r w:rsidRPr="004338A5">
              <w:rPr>
                <w:rFonts w:asciiTheme="minorHAnsi" w:hAnsiTheme="minorHAnsi" w:cstheme="minorHAnsi"/>
                <w:szCs w:val="24"/>
              </w:rPr>
              <w:t xml:space="preserve"> This is an ITS project (FPID# 406152-1) that added DMS, CCTV, MVDS, TTS.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3C1BD62" w14:textId="09DC3E3F"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complete. (Eric Gordin)</w:t>
            </w:r>
          </w:p>
          <w:p w14:paraId="614CA7AA" w14:textId="77777777" w:rsidR="00F4387C" w:rsidRPr="004338A5" w:rsidRDefault="00F4387C">
            <w:pPr>
              <w:spacing w:after="0"/>
              <w:jc w:val="left"/>
              <w:rPr>
                <w:rFonts w:asciiTheme="minorHAnsi" w:hAnsiTheme="minorHAnsi" w:cstheme="minorHAnsi"/>
                <w:szCs w:val="24"/>
              </w:rPr>
            </w:pPr>
          </w:p>
          <w:p w14:paraId="4AEAA159" w14:textId="0EFC4B28"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21736A94"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7F1D160D"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SR 589 MP 7.16-9.00 </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19E3F4D3" w14:textId="362C4F35"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Widen Veterans from </w:t>
            </w:r>
            <w:proofErr w:type="spellStart"/>
            <w:r w:rsidRPr="004338A5">
              <w:rPr>
                <w:rFonts w:asciiTheme="minorHAnsi" w:hAnsiTheme="minorHAnsi" w:cstheme="minorHAnsi"/>
                <w:szCs w:val="24"/>
              </w:rPr>
              <w:t>Linebaugh</w:t>
            </w:r>
            <w:proofErr w:type="spellEnd"/>
            <w:r w:rsidRPr="004338A5">
              <w:rPr>
                <w:rFonts w:asciiTheme="minorHAnsi" w:hAnsiTheme="minorHAnsi" w:cstheme="minorHAnsi"/>
                <w:szCs w:val="24"/>
              </w:rPr>
              <w:t xml:space="preserve"> to Gunn</w:t>
            </w:r>
            <w:r w:rsidR="00F4387C">
              <w:rPr>
                <w:rFonts w:asciiTheme="minorHAnsi" w:hAnsiTheme="minorHAnsi" w:cstheme="minorHAnsi"/>
                <w:szCs w:val="24"/>
              </w:rPr>
              <w:t>.</w:t>
            </w:r>
            <w:r w:rsidRPr="004338A5">
              <w:rPr>
                <w:rFonts w:asciiTheme="minorHAnsi" w:hAnsiTheme="minorHAnsi" w:cstheme="minorHAnsi"/>
                <w:szCs w:val="24"/>
              </w:rPr>
              <w:t xml:space="preserve"> This is an ITS project (FPID# 431275-1) that added DMS, CCTV, MVDS, TTS.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D84C894" w14:textId="72C5273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complete. (Eric Gordin)</w:t>
            </w:r>
          </w:p>
          <w:p w14:paraId="107F19B8" w14:textId="77777777" w:rsidR="00F4387C" w:rsidRPr="004338A5" w:rsidRDefault="00F4387C">
            <w:pPr>
              <w:spacing w:after="0"/>
              <w:jc w:val="left"/>
              <w:rPr>
                <w:rFonts w:asciiTheme="minorHAnsi" w:hAnsiTheme="minorHAnsi" w:cstheme="minorHAnsi"/>
                <w:szCs w:val="24"/>
              </w:rPr>
            </w:pPr>
          </w:p>
          <w:p w14:paraId="34F7CCAA" w14:textId="3564CCD8"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6AD3F3D6"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3CC7AEB"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SR 589 MP 9-11 </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36946A54" w14:textId="39688576"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Widen Veterans from S. of Gunn to </w:t>
            </w:r>
            <w:proofErr w:type="spellStart"/>
            <w:r w:rsidRPr="004338A5">
              <w:rPr>
                <w:rFonts w:asciiTheme="minorHAnsi" w:hAnsiTheme="minorHAnsi" w:cstheme="minorHAnsi"/>
                <w:szCs w:val="24"/>
              </w:rPr>
              <w:t>Sugarwood</w:t>
            </w:r>
            <w:proofErr w:type="spellEnd"/>
            <w:r w:rsidRPr="004338A5">
              <w:rPr>
                <w:rFonts w:asciiTheme="minorHAnsi" w:hAnsiTheme="minorHAnsi" w:cstheme="minorHAnsi"/>
                <w:szCs w:val="24"/>
              </w:rPr>
              <w:t xml:space="preserve"> Mainline Plaza</w:t>
            </w:r>
            <w:r w:rsidR="00F4387C">
              <w:rPr>
                <w:rFonts w:asciiTheme="minorHAnsi" w:hAnsiTheme="minorHAnsi" w:cstheme="minorHAnsi"/>
                <w:szCs w:val="24"/>
              </w:rPr>
              <w:t>.</w:t>
            </w:r>
            <w:r w:rsidRPr="004338A5">
              <w:rPr>
                <w:rFonts w:asciiTheme="minorHAnsi" w:hAnsiTheme="minorHAnsi" w:cstheme="minorHAnsi"/>
                <w:szCs w:val="24"/>
              </w:rPr>
              <w:t xml:space="preserve">  This is an ITS project (FPID# 429350-1) that added DMS, CCTV, MVDS, TTS.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D057CEF" w14:textId="63E55188"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complete. (Eric Gordin)</w:t>
            </w:r>
          </w:p>
          <w:p w14:paraId="6F75BEA5" w14:textId="77777777" w:rsidR="00F4387C" w:rsidRPr="004338A5" w:rsidRDefault="00F4387C">
            <w:pPr>
              <w:spacing w:after="0"/>
              <w:jc w:val="left"/>
              <w:rPr>
                <w:rFonts w:asciiTheme="minorHAnsi" w:hAnsiTheme="minorHAnsi" w:cstheme="minorHAnsi"/>
                <w:szCs w:val="24"/>
              </w:rPr>
            </w:pPr>
          </w:p>
          <w:p w14:paraId="5B691EEB" w14:textId="74B3D1CE"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2E6B1D17"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03E4A1B" w14:textId="77777777"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SR 589 MP 11-14 </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0ADE744" w14:textId="591789A6"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Widen Veterans </w:t>
            </w:r>
            <w:proofErr w:type="spellStart"/>
            <w:r w:rsidRPr="004338A5">
              <w:rPr>
                <w:rFonts w:asciiTheme="minorHAnsi" w:hAnsiTheme="minorHAnsi" w:cstheme="minorHAnsi"/>
                <w:szCs w:val="24"/>
              </w:rPr>
              <w:t>Xway</w:t>
            </w:r>
            <w:proofErr w:type="spellEnd"/>
            <w:r w:rsidRPr="004338A5">
              <w:rPr>
                <w:rFonts w:asciiTheme="minorHAnsi" w:hAnsiTheme="minorHAnsi" w:cstheme="minorHAnsi"/>
                <w:szCs w:val="24"/>
              </w:rPr>
              <w:t xml:space="preserve"> - </w:t>
            </w:r>
            <w:proofErr w:type="spellStart"/>
            <w:r w:rsidRPr="004338A5">
              <w:rPr>
                <w:rFonts w:asciiTheme="minorHAnsi" w:hAnsiTheme="minorHAnsi" w:cstheme="minorHAnsi"/>
                <w:szCs w:val="24"/>
              </w:rPr>
              <w:t>Sugarwood</w:t>
            </w:r>
            <w:proofErr w:type="spellEnd"/>
            <w:r w:rsidRPr="004338A5">
              <w:rPr>
                <w:rFonts w:asciiTheme="minorHAnsi" w:hAnsiTheme="minorHAnsi" w:cstheme="minorHAnsi"/>
                <w:szCs w:val="24"/>
              </w:rPr>
              <w:t xml:space="preserve"> Mainline Plaza to Van Dyke Rd</w:t>
            </w:r>
            <w:r w:rsidR="00F4387C">
              <w:rPr>
                <w:rFonts w:asciiTheme="minorHAnsi" w:hAnsiTheme="minorHAnsi" w:cstheme="minorHAnsi"/>
                <w:szCs w:val="24"/>
              </w:rPr>
              <w:t>.</w:t>
            </w:r>
            <w:r w:rsidRPr="004338A5">
              <w:rPr>
                <w:rFonts w:asciiTheme="minorHAnsi" w:hAnsiTheme="minorHAnsi" w:cstheme="minorHAnsi"/>
                <w:szCs w:val="24"/>
              </w:rPr>
              <w:t xml:space="preserve"> This is an Express Lane ITS project (FPID# 429350-4) that replaced and upgraded existing DMS, CCTV, MVDS, </w:t>
            </w:r>
            <w:proofErr w:type="gramStart"/>
            <w:r w:rsidRPr="004338A5">
              <w:rPr>
                <w:rFonts w:asciiTheme="minorHAnsi" w:hAnsiTheme="minorHAnsi" w:cstheme="minorHAnsi"/>
                <w:szCs w:val="24"/>
              </w:rPr>
              <w:t>TTS</w:t>
            </w:r>
            <w:proofErr w:type="gramEnd"/>
            <w:r w:rsidRPr="004338A5">
              <w:rPr>
                <w:rFonts w:asciiTheme="minorHAnsi" w:hAnsiTheme="minorHAnsi" w:cstheme="minorHAnsi"/>
                <w:szCs w:val="24"/>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685FB50" w14:textId="1DCF062D"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complete. (Eric Gordin)</w:t>
            </w:r>
          </w:p>
          <w:p w14:paraId="2A2CA9A4" w14:textId="77777777" w:rsidR="00F4387C" w:rsidRPr="004338A5" w:rsidRDefault="00F4387C">
            <w:pPr>
              <w:spacing w:after="0"/>
              <w:jc w:val="left"/>
              <w:rPr>
                <w:rFonts w:asciiTheme="minorHAnsi" w:hAnsiTheme="minorHAnsi" w:cstheme="minorHAnsi"/>
                <w:szCs w:val="24"/>
              </w:rPr>
            </w:pPr>
          </w:p>
          <w:p w14:paraId="732A0768" w14:textId="1AF44C46"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36E8F813"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92086CC" w14:textId="050073CA"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SR 821 TPK Extension MP 5-47</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FDFF635" w14:textId="397CEA38" w:rsidR="006854F9" w:rsidRPr="00D03BFD" w:rsidRDefault="006854F9" w:rsidP="004338A5">
            <w:pPr>
              <w:pStyle w:val="CommentText"/>
              <w:spacing w:before="0" w:after="0"/>
            </w:pPr>
            <w:r w:rsidRPr="004338A5">
              <w:rPr>
                <w:rFonts w:asciiTheme="minorHAnsi" w:hAnsiTheme="minorHAnsi" w:cstheme="minorHAnsi"/>
                <w:sz w:val="24"/>
                <w:szCs w:val="24"/>
              </w:rPr>
              <w:t>Heft Widening</w:t>
            </w:r>
            <w:r w:rsidR="00F4387C">
              <w:rPr>
                <w:rFonts w:asciiTheme="minorHAnsi" w:hAnsiTheme="minorHAnsi" w:cstheme="minorHAnsi"/>
                <w:sz w:val="24"/>
                <w:szCs w:val="24"/>
              </w:rPr>
              <w:t>.</w:t>
            </w:r>
            <w:r w:rsidRPr="004338A5">
              <w:rPr>
                <w:rFonts w:asciiTheme="minorHAnsi" w:hAnsiTheme="minorHAnsi" w:cstheme="minorHAnsi"/>
                <w:sz w:val="24"/>
                <w:szCs w:val="24"/>
              </w:rPr>
              <w:t xml:space="preserve"> </w:t>
            </w:r>
            <w:r w:rsidR="00F4387C" w:rsidRPr="004338A5">
              <w:rPr>
                <w:rFonts w:asciiTheme="minorHAnsi" w:hAnsiTheme="minorHAnsi" w:cstheme="minorHAnsi"/>
                <w:sz w:val="24"/>
                <w:szCs w:val="24"/>
              </w:rPr>
              <w:t>Th</w:t>
            </w:r>
            <w:r w:rsidR="00F4387C">
              <w:rPr>
                <w:rFonts w:asciiTheme="minorHAnsi" w:hAnsiTheme="minorHAnsi" w:cstheme="minorHAnsi"/>
                <w:sz w:val="24"/>
                <w:szCs w:val="24"/>
              </w:rPr>
              <w:t>ese</w:t>
            </w:r>
            <w:r w:rsidR="00F4387C" w:rsidRPr="004338A5">
              <w:rPr>
                <w:rFonts w:asciiTheme="minorHAnsi" w:hAnsiTheme="minorHAnsi" w:cstheme="minorHAnsi"/>
                <w:sz w:val="24"/>
                <w:szCs w:val="24"/>
              </w:rPr>
              <w:t xml:space="preserve"> </w:t>
            </w:r>
            <w:r w:rsidRPr="004338A5">
              <w:rPr>
                <w:rFonts w:asciiTheme="minorHAnsi" w:hAnsiTheme="minorHAnsi" w:cstheme="minorHAnsi"/>
                <w:sz w:val="24"/>
                <w:szCs w:val="24"/>
              </w:rPr>
              <w:t>project</w:t>
            </w:r>
            <w:r w:rsidR="00F4387C">
              <w:rPr>
                <w:rFonts w:asciiTheme="minorHAnsi" w:hAnsiTheme="minorHAnsi" w:cstheme="minorHAnsi"/>
                <w:sz w:val="24"/>
                <w:szCs w:val="24"/>
              </w:rPr>
              <w:t>s</w:t>
            </w:r>
            <w:r w:rsidRPr="004338A5">
              <w:rPr>
                <w:rFonts w:asciiTheme="minorHAnsi" w:hAnsiTheme="minorHAnsi" w:cstheme="minorHAnsi"/>
                <w:sz w:val="24"/>
                <w:szCs w:val="24"/>
              </w:rPr>
              <w:t xml:space="preserve"> are Express Lane ITS project</w:t>
            </w:r>
            <w:r w:rsidR="00F4387C">
              <w:rPr>
                <w:rFonts w:asciiTheme="minorHAnsi" w:hAnsiTheme="minorHAnsi" w:cstheme="minorHAnsi"/>
                <w:sz w:val="24"/>
                <w:szCs w:val="24"/>
              </w:rPr>
              <w:t>s</w:t>
            </w:r>
            <w:r w:rsidRPr="004338A5">
              <w:rPr>
                <w:rFonts w:asciiTheme="minorHAnsi" w:hAnsiTheme="minorHAnsi" w:cstheme="minorHAnsi"/>
                <w:sz w:val="24"/>
                <w:szCs w:val="24"/>
              </w:rPr>
              <w:t xml:space="preserve"> that will replace and upgrade existing DMS, CCTV, MVDS, </w:t>
            </w:r>
            <w:proofErr w:type="gramStart"/>
            <w:r w:rsidRPr="004338A5">
              <w:rPr>
                <w:rFonts w:asciiTheme="minorHAnsi" w:hAnsiTheme="minorHAnsi" w:cstheme="minorHAnsi"/>
                <w:sz w:val="24"/>
                <w:szCs w:val="24"/>
              </w:rPr>
              <w:t>TTS</w:t>
            </w:r>
            <w:proofErr w:type="gramEnd"/>
            <w:r w:rsidRPr="004338A5">
              <w:rPr>
                <w:rFonts w:asciiTheme="minorHAnsi" w:hAnsiTheme="minorHAnsi" w:cstheme="minorHAnsi"/>
                <w:sz w:val="24"/>
                <w:szCs w:val="24"/>
              </w:rPr>
              <w:t xml:space="preserve">. Note: Express Lane projects on the Turnpike are currently being </w:t>
            </w:r>
            <w:proofErr w:type="spellStart"/>
            <w:r w:rsidRPr="004338A5">
              <w:rPr>
                <w:rFonts w:asciiTheme="minorHAnsi" w:hAnsiTheme="minorHAnsi" w:cstheme="minorHAnsi"/>
                <w:sz w:val="24"/>
                <w:szCs w:val="24"/>
              </w:rPr>
              <w:t>descoped</w:t>
            </w:r>
            <w:proofErr w:type="spellEnd"/>
            <w:r w:rsidRPr="004338A5">
              <w:rPr>
                <w:rFonts w:asciiTheme="minorHAnsi" w:hAnsiTheme="minorHAnsi" w:cstheme="minorHAnsi"/>
                <w:sz w:val="24"/>
                <w:szCs w:val="24"/>
              </w:rPr>
              <w:t>. Projects are: FPID#’s 437152-2, 4066096-1, 415051-1, 427146-1, 415051-4 &amp; 435546-1. These projects are currently under construction.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F680C47" w14:textId="6DCB646C"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Estimated Completion: January 2020</w:t>
            </w:r>
            <w:r w:rsidR="00F4387C">
              <w:rPr>
                <w:rFonts w:asciiTheme="minorHAnsi" w:hAnsiTheme="minorHAnsi" w:cstheme="minorHAnsi"/>
                <w:szCs w:val="24"/>
              </w:rPr>
              <w:t>.</w:t>
            </w:r>
          </w:p>
          <w:p w14:paraId="6C299E75" w14:textId="0B8FF458" w:rsidR="00F4387C" w:rsidRPr="004338A5" w:rsidRDefault="00F4387C">
            <w:pPr>
              <w:spacing w:after="0"/>
              <w:jc w:val="left"/>
              <w:rPr>
                <w:rFonts w:asciiTheme="minorHAnsi" w:hAnsiTheme="minorHAnsi" w:cstheme="minorHAnsi"/>
                <w:szCs w:val="24"/>
              </w:rPr>
            </w:pPr>
          </w:p>
          <w:p w14:paraId="6BEB24A0" w14:textId="3D644D0E"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all Heft projects. They are now covered </w:t>
            </w:r>
            <w:r w:rsidR="006854F9" w:rsidRPr="004338A5">
              <w:rPr>
                <w:rFonts w:asciiTheme="minorHAnsi" w:hAnsiTheme="minorHAnsi" w:cstheme="minorHAnsi"/>
                <w:b/>
                <w:szCs w:val="24"/>
              </w:rPr>
              <w:t>by the Generic FTE Widen Roadway project</w:t>
            </w:r>
            <w:r>
              <w:rPr>
                <w:rFonts w:asciiTheme="minorHAnsi" w:hAnsiTheme="minorHAnsi" w:cstheme="minorHAnsi"/>
                <w:b/>
                <w:szCs w:val="24"/>
              </w:rPr>
              <w:t xml:space="preserve">. </w:t>
            </w:r>
            <w:r w:rsidR="006854F9" w:rsidRPr="004338A5">
              <w:rPr>
                <w:rFonts w:asciiTheme="minorHAnsi" w:hAnsiTheme="minorHAnsi" w:cstheme="minorHAnsi"/>
                <w:b/>
                <w:szCs w:val="24"/>
              </w:rPr>
              <w:t xml:space="preserve">Replaced </w:t>
            </w:r>
            <w:proofErr w:type="spellStart"/>
            <w:r w:rsidR="006854F9" w:rsidRPr="004338A5">
              <w:rPr>
                <w:rFonts w:asciiTheme="minorHAnsi" w:hAnsiTheme="minorHAnsi" w:cstheme="minorHAnsi"/>
                <w:b/>
                <w:szCs w:val="24"/>
              </w:rPr>
              <w:t>SunPass</w:t>
            </w:r>
            <w:proofErr w:type="spellEnd"/>
            <w:r w:rsidR="006854F9" w:rsidRPr="004338A5">
              <w:rPr>
                <w:rFonts w:asciiTheme="minorHAnsi" w:hAnsiTheme="minorHAnsi" w:cstheme="minorHAnsi"/>
                <w:b/>
                <w:szCs w:val="24"/>
              </w:rPr>
              <w:t xml:space="preserve"> CSC with Florida Statewide Tolling CCSS element.</w:t>
            </w:r>
          </w:p>
        </w:tc>
      </w:tr>
      <w:tr w:rsidR="006854F9" w:rsidRPr="00A25235" w14:paraId="54C41EC1"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6F517B7" w14:textId="5220292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821 MP 11.8-14.5</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39BA00C" w14:textId="2C01FFCF"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SW 216th to Eureka Dr</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BD6EF40" w14:textId="7AFE59AE"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Completed: February 2017</w:t>
            </w:r>
            <w:r w:rsidR="00F4387C">
              <w:rPr>
                <w:rFonts w:asciiTheme="minorHAnsi" w:hAnsiTheme="minorHAnsi" w:cstheme="minorHAnsi"/>
                <w:szCs w:val="24"/>
              </w:rPr>
              <w:t>.</w:t>
            </w:r>
          </w:p>
          <w:p w14:paraId="64D85981" w14:textId="77777777" w:rsidR="006854F9" w:rsidRPr="004338A5" w:rsidRDefault="006854F9">
            <w:pPr>
              <w:spacing w:after="0"/>
              <w:jc w:val="left"/>
              <w:rPr>
                <w:rFonts w:asciiTheme="minorHAnsi" w:hAnsiTheme="minorHAnsi" w:cstheme="minorHAnsi"/>
                <w:szCs w:val="24"/>
              </w:rPr>
            </w:pPr>
          </w:p>
          <w:p w14:paraId="74A0B81D" w14:textId="402D77BC"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 xml:space="preserve">project. </w:t>
            </w:r>
          </w:p>
        </w:tc>
      </w:tr>
      <w:tr w:rsidR="006854F9" w:rsidRPr="00A25235" w14:paraId="015774A2"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5E32F32" w14:textId="57562AB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lastRenderedPageBreak/>
              <w:t>SR 821 MP 14.5-20 406096-1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796865A" w14:textId="0D4D1651"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Eureka to Killian Pkwy</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08C8171" w14:textId="691803C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Estimated Completion: March 2020</w:t>
            </w:r>
            <w:r w:rsidR="00F4387C">
              <w:rPr>
                <w:rFonts w:asciiTheme="minorHAnsi" w:hAnsiTheme="minorHAnsi" w:cstheme="minorHAnsi"/>
                <w:szCs w:val="24"/>
              </w:rPr>
              <w:t>.</w:t>
            </w:r>
          </w:p>
          <w:p w14:paraId="794E8D16" w14:textId="7777777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still ongoing and still Planned.  Project name may change.</w:t>
            </w:r>
          </w:p>
          <w:p w14:paraId="5587784E" w14:textId="77777777" w:rsidR="006854F9" w:rsidRPr="004338A5" w:rsidRDefault="006854F9">
            <w:pPr>
              <w:spacing w:after="0"/>
              <w:jc w:val="left"/>
              <w:rPr>
                <w:rFonts w:asciiTheme="minorHAnsi" w:hAnsiTheme="minorHAnsi" w:cstheme="minorHAnsi"/>
                <w:szCs w:val="24"/>
              </w:rPr>
            </w:pPr>
          </w:p>
          <w:p w14:paraId="3D1247C0" w14:textId="66BD5512"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project.</w:t>
            </w:r>
          </w:p>
        </w:tc>
      </w:tr>
      <w:tr w:rsidR="006854F9" w:rsidRPr="00A25235" w14:paraId="676DB539"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2384D2E" w14:textId="4344EAA5"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821 MP 19.4-21.87 415051-1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34F59E60" w14:textId="12675619"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Killian Pkwy to SW 72</w:t>
            </w:r>
            <w:r w:rsidRPr="004338A5">
              <w:rPr>
                <w:rFonts w:asciiTheme="minorHAnsi" w:hAnsiTheme="minorHAnsi" w:cstheme="minorHAnsi"/>
                <w:szCs w:val="24"/>
                <w:vertAlign w:val="superscript"/>
              </w:rPr>
              <w:t>nd</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A62D6AA" w14:textId="7BD77E86"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Estimated Completion: November 2020</w:t>
            </w:r>
            <w:r w:rsidR="00F4387C">
              <w:rPr>
                <w:rFonts w:asciiTheme="minorHAnsi" w:hAnsiTheme="minorHAnsi" w:cstheme="minorHAnsi"/>
                <w:szCs w:val="24"/>
              </w:rPr>
              <w:t xml:space="preserve">. </w:t>
            </w:r>
            <w:r w:rsidRPr="004338A5">
              <w:rPr>
                <w:rFonts w:asciiTheme="minorHAnsi" w:hAnsiTheme="minorHAnsi" w:cstheme="minorHAnsi"/>
                <w:szCs w:val="24"/>
              </w:rPr>
              <w:t>Discussion at Initial Review Meeting indicated that this project is still ongoing and still Planned.  Project name may change.</w:t>
            </w:r>
          </w:p>
          <w:p w14:paraId="2CD20682" w14:textId="77777777" w:rsidR="006854F9" w:rsidRPr="004338A5" w:rsidRDefault="006854F9">
            <w:pPr>
              <w:spacing w:after="0"/>
              <w:jc w:val="left"/>
              <w:rPr>
                <w:rFonts w:asciiTheme="minorHAnsi" w:hAnsiTheme="minorHAnsi" w:cstheme="minorHAnsi"/>
                <w:szCs w:val="24"/>
              </w:rPr>
            </w:pPr>
          </w:p>
          <w:p w14:paraId="4A0CC851" w14:textId="3B4E8C4E"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 xml:space="preserve">project. </w:t>
            </w:r>
          </w:p>
        </w:tc>
      </w:tr>
      <w:tr w:rsidR="006854F9" w:rsidRPr="00A25235" w14:paraId="785B47D4"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8E58B78" w14:textId="0B8CA5E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821 MP 21.87-23.8 427146-1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0924303F" w14:textId="002DF648"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SW 72nd to Bird Road</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473B2DD" w14:textId="15EFFEA0"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Estimated Completion: March 2020</w:t>
            </w:r>
            <w:r w:rsidR="00F4387C">
              <w:rPr>
                <w:rFonts w:asciiTheme="minorHAnsi" w:hAnsiTheme="minorHAnsi" w:cstheme="minorHAnsi"/>
                <w:szCs w:val="24"/>
              </w:rPr>
              <w:t>.</w:t>
            </w:r>
          </w:p>
          <w:p w14:paraId="25A1AC04" w14:textId="7777777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still ongoing and still Planned.  Project name may change.</w:t>
            </w:r>
          </w:p>
          <w:p w14:paraId="4650E63A" w14:textId="77777777" w:rsidR="006854F9" w:rsidRPr="004338A5" w:rsidRDefault="006854F9">
            <w:pPr>
              <w:spacing w:after="0"/>
              <w:jc w:val="left"/>
              <w:rPr>
                <w:rFonts w:asciiTheme="minorHAnsi" w:hAnsiTheme="minorHAnsi" w:cstheme="minorHAnsi"/>
                <w:szCs w:val="24"/>
              </w:rPr>
            </w:pPr>
          </w:p>
          <w:p w14:paraId="70A801D5" w14:textId="3C3DD9C7"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 xml:space="preserve">project. </w:t>
            </w:r>
          </w:p>
        </w:tc>
      </w:tr>
      <w:tr w:rsidR="006854F9" w:rsidRPr="00A25235" w14:paraId="1F607F61"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099CD5A" w14:textId="12D50B41"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821 MP 23-26 415051-4</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767B72F" w14:textId="33C68788"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Bird Road to SR 836</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196C2EC" w14:textId="5F287AAF"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Estimated Completion: April 2021</w:t>
            </w:r>
            <w:r w:rsidR="00F4387C">
              <w:rPr>
                <w:rFonts w:asciiTheme="minorHAnsi" w:hAnsiTheme="minorHAnsi" w:cstheme="minorHAnsi"/>
                <w:szCs w:val="24"/>
              </w:rPr>
              <w:t>.</w:t>
            </w:r>
          </w:p>
          <w:p w14:paraId="2FC0AC2E" w14:textId="7777777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this project is still ongoing and still Planned.  Project name may change.</w:t>
            </w:r>
          </w:p>
          <w:p w14:paraId="0D9A2F64" w14:textId="77777777" w:rsidR="006854F9" w:rsidRPr="004338A5" w:rsidRDefault="006854F9">
            <w:pPr>
              <w:spacing w:after="0"/>
              <w:jc w:val="left"/>
              <w:rPr>
                <w:rFonts w:asciiTheme="minorHAnsi" w:hAnsiTheme="minorHAnsi" w:cstheme="minorHAnsi"/>
                <w:szCs w:val="24"/>
              </w:rPr>
            </w:pPr>
          </w:p>
          <w:p w14:paraId="0F6135FA" w14:textId="5AC9754B"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 xml:space="preserve">project. </w:t>
            </w:r>
          </w:p>
        </w:tc>
      </w:tr>
      <w:tr w:rsidR="006854F9" w:rsidRPr="00A25235" w14:paraId="0DF4AE12"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EE5856B" w14:textId="6949EA1F"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821 MP 26-34 435543-1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763C55CD" w14:textId="53A7909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SR 836 to 106th St.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6DA16C5" w14:textId="3E49C5B3"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September 2025</w:t>
            </w:r>
            <w:r w:rsidR="00F4387C">
              <w:rPr>
                <w:rFonts w:asciiTheme="minorHAnsi" w:hAnsiTheme="minorHAnsi" w:cstheme="minorHAnsi"/>
                <w:szCs w:val="24"/>
              </w:rPr>
              <w:t>.</w:t>
            </w:r>
          </w:p>
          <w:p w14:paraId="27A88E09" w14:textId="77777777" w:rsidR="006854F9" w:rsidRPr="004338A5" w:rsidRDefault="006854F9">
            <w:pPr>
              <w:spacing w:after="0"/>
              <w:jc w:val="left"/>
              <w:rPr>
                <w:rFonts w:asciiTheme="minorHAnsi" w:hAnsiTheme="minorHAnsi" w:cstheme="minorHAnsi"/>
                <w:szCs w:val="24"/>
              </w:rPr>
            </w:pPr>
          </w:p>
          <w:p w14:paraId="3F3C78D7" w14:textId="1B09C6F6"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 xml:space="preserve">project. </w:t>
            </w:r>
          </w:p>
        </w:tc>
      </w:tr>
      <w:tr w:rsidR="006854F9" w:rsidRPr="00A25235" w14:paraId="3E64E35D"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3B8947E" w14:textId="3BC5170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821 MP 39-47 435546-1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B258036" w14:textId="03BCF1DC"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HEFT I-75 to Miramar</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D24E04A" w14:textId="74764F45"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February 2022</w:t>
            </w:r>
            <w:r w:rsidR="00F4387C">
              <w:rPr>
                <w:rFonts w:asciiTheme="minorHAnsi" w:hAnsiTheme="minorHAnsi" w:cstheme="minorHAnsi"/>
                <w:szCs w:val="24"/>
              </w:rPr>
              <w:t>.</w:t>
            </w:r>
          </w:p>
          <w:p w14:paraId="0ABD803B" w14:textId="77777777" w:rsidR="006854F9" w:rsidRPr="004338A5" w:rsidRDefault="006854F9">
            <w:pPr>
              <w:spacing w:after="0"/>
              <w:jc w:val="left"/>
              <w:rPr>
                <w:rFonts w:asciiTheme="minorHAnsi" w:hAnsiTheme="minorHAnsi" w:cstheme="minorHAnsi"/>
                <w:szCs w:val="24"/>
              </w:rPr>
            </w:pPr>
          </w:p>
          <w:p w14:paraId="3ED2F745" w14:textId="61EA034A"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 xml:space="preserve">Removed </w:t>
            </w:r>
            <w:r w:rsidR="004C6799">
              <w:rPr>
                <w:rFonts w:asciiTheme="minorHAnsi" w:hAnsiTheme="minorHAnsi" w:cstheme="minorHAnsi"/>
                <w:b/>
                <w:szCs w:val="24"/>
              </w:rPr>
              <w:t xml:space="preserve">HEFT </w:t>
            </w:r>
            <w:r>
              <w:rPr>
                <w:rFonts w:asciiTheme="minorHAnsi" w:hAnsiTheme="minorHAnsi" w:cstheme="minorHAnsi"/>
                <w:b/>
                <w:szCs w:val="24"/>
              </w:rPr>
              <w:t xml:space="preserve">project. </w:t>
            </w:r>
          </w:p>
        </w:tc>
      </w:tr>
      <w:tr w:rsidR="006854F9" w:rsidRPr="00A25235" w14:paraId="58C045DE"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7D79546" w14:textId="1471FEF0"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lastRenderedPageBreak/>
              <w:t>SR 91 and SR 821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34867B91" w14:textId="41969E18"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Additional Mainline CCTV coverage</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4E4EDD1" w14:textId="516D51A5"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Project Complete. Discussion at Initial Review Meeting indicated that this project is complete.</w:t>
            </w:r>
          </w:p>
          <w:p w14:paraId="69E2043A" w14:textId="77777777" w:rsidR="00F4387C" w:rsidRPr="004338A5" w:rsidRDefault="00F4387C">
            <w:pPr>
              <w:spacing w:after="0"/>
              <w:jc w:val="left"/>
              <w:rPr>
                <w:rFonts w:asciiTheme="minorHAnsi" w:hAnsiTheme="minorHAnsi" w:cstheme="minorHAnsi"/>
                <w:szCs w:val="24"/>
              </w:rPr>
            </w:pPr>
          </w:p>
          <w:p w14:paraId="62C91F3D" w14:textId="01A707ED"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33079F9D"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D569716" w14:textId="49F6D246"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91 MP 86-93 406144-1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DEEF1FF" w14:textId="32391F2C"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Widening Boynton Beach Blvd to Lake Worth</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6719648" w14:textId="59E8A29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March 2024</w:t>
            </w:r>
            <w:r w:rsidR="00F4387C">
              <w:rPr>
                <w:rFonts w:asciiTheme="minorHAnsi" w:hAnsiTheme="minorHAnsi" w:cstheme="minorHAnsi"/>
                <w:szCs w:val="24"/>
              </w:rPr>
              <w:t>.</w:t>
            </w:r>
          </w:p>
          <w:p w14:paraId="4CB31E2D" w14:textId="77777777" w:rsidR="00F4387C" w:rsidRPr="004338A5" w:rsidRDefault="00F4387C">
            <w:pPr>
              <w:spacing w:after="0"/>
              <w:jc w:val="left"/>
              <w:rPr>
                <w:rFonts w:asciiTheme="minorHAnsi" w:hAnsiTheme="minorHAnsi" w:cstheme="minorHAnsi"/>
                <w:szCs w:val="24"/>
              </w:rPr>
            </w:pPr>
          </w:p>
          <w:p w14:paraId="778E8EC2" w14:textId="7FE7C0FF"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Project</w:t>
            </w:r>
            <w:r w:rsidRPr="005B2CAD">
              <w:rPr>
                <w:rFonts w:asciiTheme="minorHAnsi" w:hAnsiTheme="minorHAnsi" w:cstheme="minorHAnsi"/>
                <w:b/>
                <w:szCs w:val="24"/>
              </w:rPr>
              <w:t xml:space="preserve"> now covered by the Generic FTE Widen Roadway project</w:t>
            </w:r>
            <w:r w:rsidR="006854F9" w:rsidRPr="004338A5">
              <w:rPr>
                <w:rFonts w:asciiTheme="minorHAnsi" w:hAnsiTheme="minorHAnsi" w:cstheme="minorHAnsi"/>
                <w:b/>
                <w:szCs w:val="24"/>
              </w:rPr>
              <w:t xml:space="preserve"> to account for a number of projects along SR 91. Replaced </w:t>
            </w:r>
            <w:proofErr w:type="spellStart"/>
            <w:r w:rsidR="006854F9" w:rsidRPr="004338A5">
              <w:rPr>
                <w:rFonts w:asciiTheme="minorHAnsi" w:hAnsiTheme="minorHAnsi" w:cstheme="minorHAnsi"/>
                <w:b/>
                <w:szCs w:val="24"/>
              </w:rPr>
              <w:t>SunPass</w:t>
            </w:r>
            <w:proofErr w:type="spellEnd"/>
            <w:r w:rsidR="006854F9" w:rsidRPr="004338A5">
              <w:rPr>
                <w:rFonts w:asciiTheme="minorHAnsi" w:hAnsiTheme="minorHAnsi" w:cstheme="minorHAnsi"/>
                <w:b/>
                <w:szCs w:val="24"/>
              </w:rPr>
              <w:t xml:space="preserve"> CSC with Florida Statewide Tolling CCSS element.</w:t>
            </w:r>
          </w:p>
        </w:tc>
      </w:tr>
      <w:tr w:rsidR="006854F9" w:rsidRPr="00A25235" w14:paraId="2DC60023"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140844B" w14:textId="2C812646"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91 MP 247-255 411406-1 (formerly named SR 91 Phase 4)</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131FF848" w14:textId="46778302"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Widen South of Osceola to </w:t>
            </w:r>
            <w:proofErr w:type="spellStart"/>
            <w:r w:rsidRPr="004338A5">
              <w:rPr>
                <w:rFonts w:asciiTheme="minorHAnsi" w:hAnsiTheme="minorHAnsi" w:cstheme="minorHAnsi"/>
                <w:szCs w:val="24"/>
              </w:rPr>
              <w:t>Beachline</w:t>
            </w:r>
            <w:proofErr w:type="spellEnd"/>
            <w:r w:rsidRPr="004338A5">
              <w:rPr>
                <w:rFonts w:asciiTheme="minorHAnsi" w:hAnsiTheme="minorHAnsi" w:cstheme="minorHAnsi"/>
                <w:szCs w:val="24"/>
              </w:rPr>
              <w:t xml:space="preserve"> Expressway MP 247 to 255</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310B854" w14:textId="7F0EE8FF"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Estimated Completion: May 2021</w:t>
            </w:r>
            <w:r w:rsidR="005B2CAD">
              <w:rPr>
                <w:rFonts w:asciiTheme="minorHAnsi" w:hAnsiTheme="minorHAnsi" w:cstheme="minorHAnsi"/>
                <w:szCs w:val="24"/>
              </w:rPr>
              <w:t>.</w:t>
            </w:r>
          </w:p>
          <w:p w14:paraId="7A0D6835" w14:textId="77777777" w:rsidR="005B2CAD" w:rsidRPr="004338A5" w:rsidRDefault="005B2CAD">
            <w:pPr>
              <w:spacing w:after="0"/>
              <w:jc w:val="left"/>
              <w:rPr>
                <w:rFonts w:asciiTheme="minorHAnsi" w:hAnsiTheme="minorHAnsi" w:cstheme="minorHAnsi"/>
                <w:szCs w:val="24"/>
              </w:rPr>
            </w:pPr>
          </w:p>
          <w:p w14:paraId="168CAC98" w14:textId="78E3F5CA"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Project</w:t>
            </w:r>
            <w:r w:rsidRPr="005B2CAD">
              <w:rPr>
                <w:rFonts w:asciiTheme="minorHAnsi" w:hAnsiTheme="minorHAnsi" w:cstheme="minorHAnsi"/>
                <w:b/>
                <w:szCs w:val="24"/>
              </w:rPr>
              <w:t xml:space="preserve"> now covered by the Generic FTE Widen Roadway project</w:t>
            </w:r>
            <w:r w:rsidRPr="005A10A1">
              <w:rPr>
                <w:rFonts w:asciiTheme="minorHAnsi" w:hAnsiTheme="minorHAnsi" w:cstheme="minorHAnsi"/>
                <w:b/>
                <w:szCs w:val="24"/>
              </w:rPr>
              <w:t>.</w:t>
            </w:r>
          </w:p>
        </w:tc>
      </w:tr>
      <w:tr w:rsidR="006854F9" w:rsidRPr="00A25235" w14:paraId="2E6D52DB"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B38700D" w14:textId="6D364B78"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SR 91 MP 273-279 435784-1, 435785-1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F2F6808" w14:textId="39E8426D"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Widen TPK SR 50 Clermont to Orange Lake C/L</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4F95068" w14:textId="383F9E0A"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April 2025</w:t>
            </w:r>
            <w:r w:rsidR="005B2CAD">
              <w:rPr>
                <w:rFonts w:asciiTheme="minorHAnsi" w:hAnsiTheme="minorHAnsi" w:cstheme="minorHAnsi"/>
                <w:szCs w:val="24"/>
              </w:rPr>
              <w:t>.</w:t>
            </w:r>
          </w:p>
          <w:p w14:paraId="7B9EAE4F" w14:textId="77777777" w:rsidR="005B2CAD" w:rsidRPr="004338A5" w:rsidRDefault="005B2CAD">
            <w:pPr>
              <w:spacing w:after="0"/>
              <w:jc w:val="left"/>
              <w:rPr>
                <w:rFonts w:asciiTheme="minorHAnsi" w:hAnsiTheme="minorHAnsi" w:cstheme="minorHAnsi"/>
                <w:szCs w:val="24"/>
              </w:rPr>
            </w:pPr>
          </w:p>
          <w:p w14:paraId="592653E5" w14:textId="5C593533"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Project</w:t>
            </w:r>
            <w:r w:rsidRPr="005B2CAD">
              <w:rPr>
                <w:rFonts w:asciiTheme="minorHAnsi" w:hAnsiTheme="minorHAnsi" w:cstheme="minorHAnsi"/>
                <w:b/>
                <w:szCs w:val="24"/>
              </w:rPr>
              <w:t xml:space="preserve"> now covered by the Generic FTE Widen Roadway project</w:t>
            </w:r>
            <w:r w:rsidRPr="005A10A1">
              <w:rPr>
                <w:rFonts w:asciiTheme="minorHAnsi" w:hAnsiTheme="minorHAnsi" w:cstheme="minorHAnsi"/>
                <w:b/>
                <w:szCs w:val="24"/>
              </w:rPr>
              <w:t>.</w:t>
            </w:r>
          </w:p>
        </w:tc>
      </w:tr>
      <w:tr w:rsidR="006854F9" w:rsidRPr="00A25235" w14:paraId="6037E6D9"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A620C9A" w14:textId="54CF5F41"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lang w:bidi="ar-SA"/>
              </w:rPr>
              <w:t>Central FL DMS 435605-6</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E8A6834" w14:textId="6CCAC14B"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Central FL DMS Improvements &amp; Replacement</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4A5CF24" w14:textId="036B3E9D"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April 2020</w:t>
            </w:r>
            <w:r w:rsidR="005B2CAD">
              <w:rPr>
                <w:rFonts w:asciiTheme="minorHAnsi" w:hAnsiTheme="minorHAnsi" w:cstheme="minorHAnsi"/>
                <w:szCs w:val="24"/>
              </w:rPr>
              <w:t>.</w:t>
            </w:r>
          </w:p>
          <w:p w14:paraId="444DAF0D" w14:textId="77777777" w:rsidR="005B2CAD" w:rsidRPr="004338A5" w:rsidRDefault="005B2CAD">
            <w:pPr>
              <w:spacing w:after="0"/>
              <w:jc w:val="left"/>
              <w:rPr>
                <w:rFonts w:asciiTheme="minorHAnsi" w:hAnsiTheme="minorHAnsi" w:cstheme="minorHAnsi"/>
                <w:szCs w:val="24"/>
              </w:rPr>
            </w:pPr>
          </w:p>
          <w:p w14:paraId="7684D04C" w14:textId="69269FE2"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w:t>
            </w:r>
            <w:r w:rsidR="006854F9" w:rsidRPr="004338A5">
              <w:rPr>
                <w:rFonts w:asciiTheme="minorHAnsi" w:hAnsiTheme="minorHAnsi" w:cstheme="minorHAnsi"/>
                <w:b/>
                <w:szCs w:val="24"/>
              </w:rPr>
              <w:t>dded generic FTE Central FL DMS project.</w:t>
            </w:r>
          </w:p>
        </w:tc>
      </w:tr>
      <w:tr w:rsidR="006854F9" w:rsidRPr="00A25235" w14:paraId="00BD3588"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E3E3BA8" w14:textId="1BC09C9B"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lang w:bidi="ar-SA"/>
              </w:rPr>
              <w:t>South FL DMS 435605-7</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48359FF" w14:textId="15FC21D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lang w:bidi="ar-SA"/>
              </w:rPr>
              <w:t>South FL DMS Improvements &amp; Replacements</w:t>
            </w:r>
            <w:r w:rsidR="00F4387C">
              <w:rPr>
                <w:rFonts w:asciiTheme="minorHAnsi" w:hAnsiTheme="minorHAnsi" w:cstheme="minorHAnsi"/>
                <w:szCs w:val="24"/>
                <w:lang w:bidi="ar-SA"/>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1BD34D3" w14:textId="552F438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November 2020</w:t>
            </w:r>
            <w:r w:rsidR="005B2CAD">
              <w:rPr>
                <w:rFonts w:asciiTheme="minorHAnsi" w:hAnsiTheme="minorHAnsi" w:cstheme="minorHAnsi"/>
                <w:szCs w:val="24"/>
              </w:rPr>
              <w:t>.</w:t>
            </w:r>
          </w:p>
          <w:p w14:paraId="113F470D" w14:textId="77777777" w:rsidR="005B2CAD" w:rsidRPr="004338A5" w:rsidRDefault="005B2CAD">
            <w:pPr>
              <w:spacing w:after="0"/>
              <w:jc w:val="left"/>
              <w:rPr>
                <w:rFonts w:asciiTheme="minorHAnsi" w:hAnsiTheme="minorHAnsi" w:cstheme="minorHAnsi"/>
                <w:szCs w:val="24"/>
              </w:rPr>
            </w:pPr>
          </w:p>
          <w:p w14:paraId="4D20DCA3" w14:textId="5B2E893B" w:rsidR="006854F9" w:rsidRPr="004338A5" w:rsidRDefault="005B2CAD" w:rsidP="00EB61DC">
            <w:pPr>
              <w:spacing w:after="0"/>
              <w:jc w:val="left"/>
              <w:rPr>
                <w:rFonts w:asciiTheme="minorHAnsi" w:hAnsiTheme="minorHAnsi" w:cstheme="minorHAnsi"/>
                <w:szCs w:val="24"/>
              </w:rPr>
            </w:pPr>
            <w:r>
              <w:rPr>
                <w:rFonts w:asciiTheme="minorHAnsi" w:hAnsiTheme="minorHAnsi" w:cstheme="minorHAnsi"/>
                <w:b/>
                <w:szCs w:val="24"/>
              </w:rPr>
              <w:t>Removed project and a</w:t>
            </w:r>
            <w:r w:rsidRPr="005A10A1">
              <w:rPr>
                <w:rFonts w:asciiTheme="minorHAnsi" w:hAnsiTheme="minorHAnsi" w:cstheme="minorHAnsi"/>
                <w:b/>
                <w:szCs w:val="24"/>
              </w:rPr>
              <w:t xml:space="preserve">dded generic FTE </w:t>
            </w:r>
            <w:r w:rsidR="00EB61DC">
              <w:rPr>
                <w:rFonts w:asciiTheme="minorHAnsi" w:hAnsiTheme="minorHAnsi" w:cstheme="minorHAnsi"/>
                <w:b/>
                <w:szCs w:val="24"/>
              </w:rPr>
              <w:t>Southern</w:t>
            </w:r>
            <w:r w:rsidR="00EB61DC" w:rsidRPr="005A10A1">
              <w:rPr>
                <w:rFonts w:asciiTheme="minorHAnsi" w:hAnsiTheme="minorHAnsi" w:cstheme="minorHAnsi"/>
                <w:b/>
                <w:szCs w:val="24"/>
              </w:rPr>
              <w:t xml:space="preserve"> </w:t>
            </w:r>
            <w:r w:rsidRPr="005A10A1">
              <w:rPr>
                <w:rFonts w:asciiTheme="minorHAnsi" w:hAnsiTheme="minorHAnsi" w:cstheme="minorHAnsi"/>
                <w:b/>
                <w:szCs w:val="24"/>
              </w:rPr>
              <w:t>FL DMS project.</w:t>
            </w:r>
          </w:p>
        </w:tc>
      </w:tr>
      <w:tr w:rsidR="006854F9" w:rsidRPr="00A25235" w14:paraId="71050DEA"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D70AD12" w14:textId="5448F93A"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lang w:bidi="ar-SA"/>
              </w:rPr>
              <w:lastRenderedPageBreak/>
              <w:t>Northern CCTV Camera Installation &amp; DMS 443634-2/3, 443878-2</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16AC8AD8" w14:textId="3F2E5CA9"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lang w:bidi="ar-SA"/>
              </w:rPr>
              <w:t>Northern CCTV Camera Installation &amp; DMS</w:t>
            </w:r>
            <w:r w:rsidR="00F4387C">
              <w:rPr>
                <w:rFonts w:asciiTheme="minorHAnsi" w:hAnsiTheme="minorHAnsi" w:cstheme="minorHAnsi"/>
                <w:szCs w:val="24"/>
                <w:lang w:bidi="ar-SA"/>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061F1A0" w14:textId="7E8CDC73"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May 2021</w:t>
            </w:r>
            <w:r w:rsidR="005B2CAD">
              <w:rPr>
                <w:rFonts w:asciiTheme="minorHAnsi" w:hAnsiTheme="minorHAnsi" w:cstheme="minorHAnsi"/>
                <w:szCs w:val="24"/>
              </w:rPr>
              <w:t>.</w:t>
            </w:r>
          </w:p>
          <w:p w14:paraId="7CF21B3D" w14:textId="77777777" w:rsidR="005B2CAD" w:rsidRPr="004338A5" w:rsidRDefault="005B2CAD">
            <w:pPr>
              <w:spacing w:after="0"/>
              <w:jc w:val="left"/>
              <w:rPr>
                <w:rFonts w:asciiTheme="minorHAnsi" w:hAnsiTheme="minorHAnsi" w:cstheme="minorHAnsi"/>
                <w:szCs w:val="24"/>
              </w:rPr>
            </w:pPr>
          </w:p>
          <w:p w14:paraId="53F1743C" w14:textId="1FE66BC2"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w:t>
            </w:r>
            <w:r w:rsidRPr="005A10A1">
              <w:rPr>
                <w:rFonts w:asciiTheme="minorHAnsi" w:hAnsiTheme="minorHAnsi" w:cstheme="minorHAnsi"/>
                <w:b/>
                <w:szCs w:val="24"/>
              </w:rPr>
              <w:t xml:space="preserve">dded generic FTE </w:t>
            </w:r>
            <w:r>
              <w:rPr>
                <w:rFonts w:asciiTheme="minorHAnsi" w:hAnsiTheme="minorHAnsi" w:cstheme="minorHAnsi"/>
                <w:b/>
                <w:szCs w:val="24"/>
              </w:rPr>
              <w:t>Northern CCTV and DMS project.</w:t>
            </w:r>
            <w:r w:rsidRPr="005A10A1">
              <w:rPr>
                <w:rFonts w:asciiTheme="minorHAnsi" w:hAnsiTheme="minorHAnsi" w:cstheme="minorHAnsi"/>
                <w:b/>
                <w:szCs w:val="24"/>
              </w:rPr>
              <w:t xml:space="preserve"> </w:t>
            </w:r>
          </w:p>
        </w:tc>
      </w:tr>
      <w:tr w:rsidR="006854F9" w:rsidRPr="00A25235" w14:paraId="49961F66"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72A25C4" w14:textId="1F3F7B7A"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ADMS Broward and Palm Beach DMS 435617-1 (formerly named Broward and Palm Beach DMS)</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06F7BF53" w14:textId="6B0688C4"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Off system project.  Install Arterial DMS signs in Broward and Palm Beach Counties</w:t>
            </w:r>
            <w:r w:rsidR="00F4387C">
              <w:rPr>
                <w:rFonts w:asciiTheme="minorHAnsi" w:hAnsiTheme="minorHAnsi" w:cstheme="minorHAnsi"/>
                <w:szCs w:val="24"/>
                <w:lang w:bidi="ar-SA"/>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79E5B78" w14:textId="7777777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Project Complete</w:t>
            </w:r>
          </w:p>
          <w:p w14:paraId="6C54A0A5" w14:textId="4DD49520"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Discussion at Initial Review Meeting indicated that FTE will check status of this project.</w:t>
            </w:r>
          </w:p>
          <w:p w14:paraId="6F69CB42" w14:textId="77777777" w:rsidR="005B2CAD" w:rsidRPr="004338A5" w:rsidRDefault="005B2CAD">
            <w:pPr>
              <w:spacing w:after="0"/>
              <w:jc w:val="left"/>
              <w:rPr>
                <w:rFonts w:asciiTheme="minorHAnsi" w:hAnsiTheme="minorHAnsi" w:cstheme="minorHAnsi"/>
                <w:szCs w:val="24"/>
              </w:rPr>
            </w:pPr>
          </w:p>
          <w:p w14:paraId="1225A776" w14:textId="65C0AAF2"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Retained project and</w:t>
            </w:r>
            <w:r w:rsidR="006854F9" w:rsidRPr="004338A5">
              <w:rPr>
                <w:rFonts w:asciiTheme="minorHAnsi" w:hAnsiTheme="minorHAnsi" w:cstheme="minorHAnsi"/>
                <w:b/>
                <w:szCs w:val="24"/>
              </w:rPr>
              <w:t xml:space="preserve"> changed name to ADMS Broward and Palm Beach DMS.</w:t>
            </w:r>
          </w:p>
        </w:tc>
      </w:tr>
      <w:tr w:rsidR="006854F9" w:rsidRPr="00A25235" w14:paraId="01B7C157"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FE34C1C" w14:textId="64814B02"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869 DMS Replacements 435605-1 (formerly named SR 869 Sawgrass Expressway)</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7DEBD38A" w14:textId="183648BC"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Sawgrass Expressway DMS Replacements</w:t>
            </w:r>
            <w:r w:rsidR="00F4387C">
              <w:rPr>
                <w:rFonts w:asciiTheme="minorHAnsi" w:hAnsiTheme="minorHAnsi" w:cstheme="minorHAnsi"/>
                <w:szCs w:val="24"/>
                <w:lang w:bidi="ar-SA"/>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73D2E75" w14:textId="2C454FA6"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Discussion at Initial Review Meeting indicated that this project is complete.</w:t>
            </w:r>
          </w:p>
          <w:p w14:paraId="7A0D5264" w14:textId="77777777" w:rsidR="00F4387C" w:rsidRPr="004338A5" w:rsidRDefault="00F4387C">
            <w:pPr>
              <w:spacing w:after="0"/>
              <w:jc w:val="left"/>
              <w:rPr>
                <w:rFonts w:asciiTheme="minorHAnsi" w:hAnsiTheme="minorHAnsi" w:cstheme="minorHAnsi"/>
                <w:szCs w:val="24"/>
              </w:rPr>
            </w:pPr>
          </w:p>
          <w:p w14:paraId="5DF100C7" w14:textId="2B6AEBF8" w:rsidR="006854F9" w:rsidRPr="004338A5" w:rsidRDefault="00F4387C">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6A1F2EE8"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FB0EF2C" w14:textId="4E009E75"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91 AET MP 236-309 441322-1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444" w14:textId="09B07FBC"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rPr>
              <w:t>All Electronic Tolling (AET) Northern Turnpike</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5F989B8" w14:textId="4142C0B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January 2021</w:t>
            </w:r>
            <w:r w:rsidR="005B2CAD">
              <w:rPr>
                <w:rFonts w:asciiTheme="minorHAnsi" w:hAnsiTheme="minorHAnsi" w:cstheme="minorHAnsi"/>
                <w:szCs w:val="24"/>
              </w:rPr>
              <w:t>.</w:t>
            </w:r>
          </w:p>
          <w:p w14:paraId="44832A86" w14:textId="77777777" w:rsidR="005B2CAD" w:rsidRPr="004338A5" w:rsidRDefault="005B2CAD">
            <w:pPr>
              <w:spacing w:after="0"/>
              <w:jc w:val="left"/>
              <w:rPr>
                <w:rFonts w:asciiTheme="minorHAnsi" w:hAnsiTheme="minorHAnsi" w:cstheme="minorHAnsi"/>
                <w:szCs w:val="24"/>
              </w:rPr>
            </w:pPr>
          </w:p>
          <w:p w14:paraId="71F1F3B4" w14:textId="3FBC736C"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006854F9" w:rsidRPr="004338A5">
              <w:rPr>
                <w:rFonts w:asciiTheme="minorHAnsi" w:hAnsiTheme="minorHAnsi" w:cstheme="minorHAnsi"/>
                <w:b/>
                <w:szCs w:val="24"/>
              </w:rPr>
              <w:t xml:space="preserve"> </w:t>
            </w:r>
            <w:r w:rsidR="008C0C9F">
              <w:rPr>
                <w:rFonts w:asciiTheme="minorHAnsi" w:hAnsiTheme="minorHAnsi" w:cstheme="minorHAnsi"/>
                <w:b/>
                <w:szCs w:val="24"/>
              </w:rPr>
              <w:t>G</w:t>
            </w:r>
            <w:r w:rsidR="006854F9" w:rsidRPr="004338A5">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594C9A29"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1E85209" w14:textId="08993F4E"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91 AET 8 MP 88-236 431737-1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8A00DBE" w14:textId="11840975"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rPr>
              <w:t>All Electronic Tolling (AET) Phase 8 (Central Turnpike)</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8B7AC2A" w14:textId="647BFA6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May 2024</w:t>
            </w:r>
            <w:r w:rsidR="005B2CAD">
              <w:rPr>
                <w:rFonts w:asciiTheme="minorHAnsi" w:hAnsiTheme="minorHAnsi" w:cstheme="minorHAnsi"/>
                <w:szCs w:val="24"/>
              </w:rPr>
              <w:t>.</w:t>
            </w:r>
          </w:p>
          <w:p w14:paraId="0342DD7A" w14:textId="77777777" w:rsidR="005B2CAD" w:rsidRPr="004338A5" w:rsidRDefault="005B2CAD">
            <w:pPr>
              <w:spacing w:after="0"/>
              <w:jc w:val="left"/>
              <w:rPr>
                <w:rFonts w:asciiTheme="minorHAnsi" w:hAnsiTheme="minorHAnsi" w:cstheme="minorHAnsi"/>
                <w:szCs w:val="24"/>
              </w:rPr>
            </w:pPr>
          </w:p>
          <w:p w14:paraId="0E43C797" w14:textId="3AE9706E"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8C0C9F">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68772C5D"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836D7C3" w14:textId="5B514BA2"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589 AET 6C MP 14.15-55.064 436619-1 (formerly named SR 589 AET)</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2B003240" w14:textId="3F6DEC92"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rPr>
              <w:t xml:space="preserve">All Electronic Tolling (AET) Phase 6C </w:t>
            </w:r>
            <w:proofErr w:type="spellStart"/>
            <w:r w:rsidRPr="004338A5">
              <w:rPr>
                <w:rFonts w:asciiTheme="minorHAnsi" w:hAnsiTheme="minorHAnsi" w:cstheme="minorHAnsi"/>
                <w:szCs w:val="24"/>
              </w:rPr>
              <w:t>Suncoast</w:t>
            </w:r>
            <w:proofErr w:type="spellEnd"/>
            <w:r w:rsidRPr="004338A5">
              <w:rPr>
                <w:rFonts w:asciiTheme="minorHAnsi" w:hAnsiTheme="minorHAnsi" w:cstheme="minorHAnsi"/>
                <w:szCs w:val="24"/>
              </w:rPr>
              <w:t xml:space="preserve"> Parkway</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8CFC148" w14:textId="288B0B45"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Estimated Completion: June 2020</w:t>
            </w:r>
            <w:r w:rsidR="005B2CAD">
              <w:rPr>
                <w:rFonts w:asciiTheme="minorHAnsi" w:hAnsiTheme="minorHAnsi" w:cstheme="minorHAnsi"/>
                <w:szCs w:val="24"/>
              </w:rPr>
              <w:t xml:space="preserve">. </w:t>
            </w:r>
            <w:r w:rsidRPr="004338A5">
              <w:rPr>
                <w:rFonts w:asciiTheme="minorHAnsi" w:hAnsiTheme="minorHAnsi" w:cstheme="minorHAnsi"/>
                <w:szCs w:val="24"/>
              </w:rPr>
              <w:t>Discussion at Initial Review Meeting indicated that this project is still Planned.</w:t>
            </w:r>
          </w:p>
          <w:p w14:paraId="19295FB7" w14:textId="77777777" w:rsidR="005B2CAD" w:rsidRDefault="005B2CAD">
            <w:pPr>
              <w:spacing w:after="0"/>
              <w:jc w:val="left"/>
              <w:rPr>
                <w:rFonts w:asciiTheme="minorHAnsi" w:hAnsiTheme="minorHAnsi" w:cstheme="minorHAnsi"/>
                <w:b/>
                <w:szCs w:val="24"/>
              </w:rPr>
            </w:pPr>
          </w:p>
          <w:p w14:paraId="7C4B1BD1" w14:textId="154BA5DA"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8C0C9F">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 xml:space="preserve">. </w:t>
            </w:r>
            <w:r w:rsidR="006854F9" w:rsidRPr="004338A5">
              <w:rPr>
                <w:rFonts w:asciiTheme="minorHAnsi" w:hAnsiTheme="minorHAnsi" w:cstheme="minorHAnsi"/>
                <w:b/>
                <w:szCs w:val="24"/>
              </w:rPr>
              <w:t xml:space="preserve">Substituted </w:t>
            </w:r>
            <w:proofErr w:type="spellStart"/>
            <w:r w:rsidR="006854F9" w:rsidRPr="004338A5">
              <w:rPr>
                <w:rFonts w:asciiTheme="minorHAnsi" w:hAnsiTheme="minorHAnsi" w:cstheme="minorHAnsi"/>
                <w:b/>
                <w:szCs w:val="24"/>
              </w:rPr>
              <w:t>SunPass</w:t>
            </w:r>
            <w:proofErr w:type="spellEnd"/>
            <w:r w:rsidR="006854F9" w:rsidRPr="004338A5">
              <w:rPr>
                <w:rFonts w:asciiTheme="minorHAnsi" w:hAnsiTheme="minorHAnsi" w:cstheme="minorHAnsi"/>
                <w:b/>
                <w:szCs w:val="24"/>
              </w:rPr>
              <w:t xml:space="preserve"> CSC with Florida Statewide Tolling CCSS.</w:t>
            </w:r>
          </w:p>
        </w:tc>
      </w:tr>
      <w:tr w:rsidR="006854F9" w:rsidRPr="00A25235" w14:paraId="433865A7"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29A4AAB" w14:textId="73C59251"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lastRenderedPageBreak/>
              <w:t>SR 91 AET 5A MP 54-88 429339-1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542F72F6" w14:textId="47D65016"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rPr>
              <w:t>All Electronic Tolling (AET) Phase 5A</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491DDED" w14:textId="7821E92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July 2020</w:t>
            </w:r>
            <w:r w:rsidR="005B2CAD">
              <w:rPr>
                <w:rFonts w:asciiTheme="minorHAnsi" w:hAnsiTheme="minorHAnsi" w:cstheme="minorHAnsi"/>
                <w:szCs w:val="24"/>
              </w:rPr>
              <w:t>.</w:t>
            </w:r>
          </w:p>
          <w:p w14:paraId="7DBE44AF" w14:textId="77777777" w:rsidR="005B2CAD" w:rsidRDefault="005B2CAD">
            <w:pPr>
              <w:spacing w:after="0"/>
              <w:jc w:val="left"/>
              <w:rPr>
                <w:rFonts w:asciiTheme="minorHAnsi" w:hAnsiTheme="minorHAnsi" w:cstheme="minorHAnsi"/>
                <w:b/>
                <w:szCs w:val="24"/>
              </w:rPr>
            </w:pPr>
          </w:p>
          <w:p w14:paraId="0EE35B76" w14:textId="652CAFBD"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8C0C9F">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35AB05B0"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10BDABE" w14:textId="7D060022"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 xml:space="preserve">SR 91 AET 4B MP 49- 54 (formerly named </w:t>
            </w:r>
            <w:r w:rsidRPr="004338A5">
              <w:rPr>
                <w:rFonts w:asciiTheme="minorHAnsi" w:hAnsiTheme="minorHAnsi" w:cstheme="minorHAnsi"/>
                <w:szCs w:val="24"/>
              </w:rPr>
              <w:t>SR 91 AET)</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1ED3944D" w14:textId="59E23465"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All Electronic Tolling (AET) Phase 4B, MP 49 to 54</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6533373" w14:textId="44A131DE"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Discussion at Initial Review Meeting indicated that this project is complete.</w:t>
            </w:r>
          </w:p>
          <w:p w14:paraId="7702EE1B" w14:textId="77777777" w:rsidR="005B2CAD" w:rsidRPr="004338A5" w:rsidRDefault="005B2CAD">
            <w:pPr>
              <w:spacing w:after="0"/>
              <w:jc w:val="left"/>
              <w:rPr>
                <w:rFonts w:asciiTheme="minorHAnsi" w:hAnsiTheme="minorHAnsi" w:cstheme="minorHAnsi"/>
                <w:szCs w:val="24"/>
              </w:rPr>
            </w:pPr>
          </w:p>
          <w:p w14:paraId="618B3CDE" w14:textId="14ED6F68"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 xml:space="preserve">Retained project and revised </w:t>
            </w:r>
            <w:r w:rsidR="006854F9" w:rsidRPr="004338A5">
              <w:rPr>
                <w:rFonts w:asciiTheme="minorHAnsi" w:hAnsiTheme="minorHAnsi" w:cstheme="minorHAnsi"/>
                <w:b/>
                <w:szCs w:val="24"/>
              </w:rPr>
              <w:t xml:space="preserve">as the </w:t>
            </w:r>
            <w:r w:rsidR="008C0C9F">
              <w:rPr>
                <w:rFonts w:asciiTheme="minorHAnsi" w:hAnsiTheme="minorHAnsi" w:cstheme="minorHAnsi"/>
                <w:b/>
                <w:szCs w:val="24"/>
              </w:rPr>
              <w:t>G</w:t>
            </w:r>
            <w:r w:rsidR="006854F9" w:rsidRPr="004338A5">
              <w:rPr>
                <w:rFonts w:asciiTheme="minorHAnsi" w:hAnsiTheme="minorHAnsi" w:cstheme="minorHAnsi"/>
                <w:b/>
                <w:szCs w:val="24"/>
              </w:rPr>
              <w:t>eneric FTE Roadway AET project</w:t>
            </w:r>
            <w:r>
              <w:rPr>
                <w:rFonts w:asciiTheme="minorHAnsi" w:hAnsiTheme="minorHAnsi" w:cstheme="minorHAnsi"/>
                <w:b/>
                <w:szCs w:val="24"/>
              </w:rPr>
              <w:t>. R</w:t>
            </w:r>
            <w:r w:rsidR="006854F9" w:rsidRPr="004338A5">
              <w:rPr>
                <w:rFonts w:asciiTheme="minorHAnsi" w:hAnsiTheme="minorHAnsi" w:cstheme="minorHAnsi"/>
                <w:b/>
                <w:szCs w:val="24"/>
              </w:rPr>
              <w:t xml:space="preserve">eplaced </w:t>
            </w:r>
            <w:proofErr w:type="spellStart"/>
            <w:r w:rsidR="006854F9" w:rsidRPr="004338A5">
              <w:rPr>
                <w:rFonts w:asciiTheme="minorHAnsi" w:hAnsiTheme="minorHAnsi" w:cstheme="minorHAnsi"/>
                <w:b/>
                <w:szCs w:val="24"/>
              </w:rPr>
              <w:t>SunPass</w:t>
            </w:r>
            <w:proofErr w:type="spellEnd"/>
            <w:r w:rsidR="006854F9" w:rsidRPr="004338A5">
              <w:rPr>
                <w:rFonts w:asciiTheme="minorHAnsi" w:hAnsiTheme="minorHAnsi" w:cstheme="minorHAnsi"/>
                <w:b/>
                <w:szCs w:val="24"/>
              </w:rPr>
              <w:t xml:space="preserve"> CSC with Florida Statewide Tolling CCSS element.</w:t>
            </w:r>
          </w:p>
        </w:tc>
      </w:tr>
      <w:tr w:rsidR="006854F9" w:rsidRPr="00A25235" w14:paraId="2B2B55ED"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7C96FC48" w14:textId="388C1CD8"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91 AET 5C MP 77-88 429339-4</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7595456" w14:textId="6A8FF66A"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All Electronic Tolling (AET) Phase 5C, MP 77 to 88</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44C13C7" w14:textId="140FE37B"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July 2020</w:t>
            </w:r>
            <w:r w:rsidR="005B2CAD">
              <w:rPr>
                <w:rFonts w:asciiTheme="minorHAnsi" w:hAnsiTheme="minorHAnsi" w:cstheme="minorHAnsi"/>
                <w:szCs w:val="24"/>
              </w:rPr>
              <w:t>.</w:t>
            </w:r>
          </w:p>
          <w:p w14:paraId="4096A646" w14:textId="77777777" w:rsidR="005B2CAD" w:rsidRPr="004338A5" w:rsidRDefault="005B2CAD">
            <w:pPr>
              <w:spacing w:after="0"/>
              <w:jc w:val="left"/>
              <w:rPr>
                <w:rFonts w:asciiTheme="minorHAnsi" w:hAnsiTheme="minorHAnsi" w:cstheme="minorHAnsi"/>
                <w:szCs w:val="24"/>
              </w:rPr>
            </w:pPr>
          </w:p>
          <w:p w14:paraId="68F21C0F" w14:textId="34A5FE37"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3A439C">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6B937D3B"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F19C889" w14:textId="14382DDF"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570 AET MP 0-18 440857-1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6B2EE6C4" w14:textId="1C7D3FC1"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All Electronic Tolling (AET) Polk Parkway MP 0 to 18</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A4EC524" w14:textId="34543D8D"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January 2023</w:t>
            </w:r>
            <w:r w:rsidR="005B2CAD">
              <w:rPr>
                <w:rFonts w:asciiTheme="minorHAnsi" w:hAnsiTheme="minorHAnsi" w:cstheme="minorHAnsi"/>
                <w:szCs w:val="24"/>
              </w:rPr>
              <w:t>.</w:t>
            </w:r>
          </w:p>
          <w:p w14:paraId="1ECA1D65" w14:textId="77777777" w:rsidR="005B2CAD" w:rsidRPr="004338A5" w:rsidRDefault="005B2CAD">
            <w:pPr>
              <w:spacing w:after="0"/>
              <w:jc w:val="left"/>
              <w:rPr>
                <w:rFonts w:asciiTheme="minorHAnsi" w:hAnsiTheme="minorHAnsi" w:cstheme="minorHAnsi"/>
                <w:szCs w:val="24"/>
              </w:rPr>
            </w:pPr>
          </w:p>
          <w:p w14:paraId="2158ED47" w14:textId="758AB072"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3A439C">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3E374127"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B5099F7" w14:textId="68CB4C9B"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589 AET 6B MP 9-16.5 (formerly SR 589 Veterans Expressway AET)</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E2F6FDF" w14:textId="0F777440"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All Electronic Tolling (AET) Phase 6B Gunn Hwy to Van Dyke Rd</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4FB5028" w14:textId="77777777"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Completed: June 2015</w:t>
            </w:r>
          </w:p>
          <w:p w14:paraId="383EB186" w14:textId="15C88738" w:rsidR="006854F9" w:rsidRPr="004338A5" w:rsidRDefault="006854F9">
            <w:pPr>
              <w:spacing w:after="0"/>
              <w:jc w:val="left"/>
              <w:rPr>
                <w:rFonts w:asciiTheme="minorHAnsi" w:hAnsiTheme="minorHAnsi" w:cstheme="minorHAnsi"/>
                <w:szCs w:val="24"/>
              </w:rPr>
            </w:pPr>
            <w:r w:rsidRPr="004338A5">
              <w:rPr>
                <w:rFonts w:asciiTheme="minorHAnsi" w:hAnsiTheme="minorHAnsi" w:cstheme="minorHAnsi"/>
                <w:szCs w:val="24"/>
              </w:rPr>
              <w:t>Project Complete</w:t>
            </w:r>
            <w:r w:rsidR="005B2CAD">
              <w:rPr>
                <w:rFonts w:asciiTheme="minorHAnsi" w:hAnsiTheme="minorHAnsi" w:cstheme="minorHAnsi"/>
                <w:szCs w:val="24"/>
              </w:rPr>
              <w:t>.</w:t>
            </w:r>
          </w:p>
          <w:p w14:paraId="6351E321" w14:textId="1889134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Revised name. Discussion at Initial Review Meeting indicated that FTE will check status of this project.</w:t>
            </w:r>
          </w:p>
          <w:p w14:paraId="5DB603A1" w14:textId="77777777" w:rsidR="005B2CAD" w:rsidRPr="004338A5" w:rsidRDefault="005B2CAD">
            <w:pPr>
              <w:spacing w:after="0"/>
              <w:jc w:val="left"/>
              <w:rPr>
                <w:rFonts w:asciiTheme="minorHAnsi" w:hAnsiTheme="minorHAnsi" w:cstheme="minorHAnsi"/>
                <w:szCs w:val="24"/>
              </w:rPr>
            </w:pPr>
          </w:p>
          <w:p w14:paraId="13B26772" w14:textId="6707B28B"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3A439C">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2B1D62A1"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FCD6F62" w14:textId="7C4378C0"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91 MP 259</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6EAD4" w14:textId="2D5974E2"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I-4 Turnpike Direct Connect</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BE923E4" w14:textId="01224280"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May 2021</w:t>
            </w:r>
            <w:r w:rsidR="005B2CAD">
              <w:rPr>
                <w:rFonts w:asciiTheme="minorHAnsi" w:hAnsiTheme="minorHAnsi" w:cstheme="minorHAnsi"/>
                <w:szCs w:val="24"/>
              </w:rPr>
              <w:t>.</w:t>
            </w:r>
          </w:p>
          <w:p w14:paraId="1A5DCB32" w14:textId="77777777" w:rsidR="005B2CAD" w:rsidRPr="004338A5" w:rsidRDefault="005B2CAD">
            <w:pPr>
              <w:spacing w:after="0"/>
              <w:jc w:val="left"/>
              <w:rPr>
                <w:rFonts w:asciiTheme="minorHAnsi" w:hAnsiTheme="minorHAnsi" w:cstheme="minorHAnsi"/>
                <w:szCs w:val="24"/>
              </w:rPr>
            </w:pPr>
          </w:p>
          <w:p w14:paraId="12C8597A" w14:textId="45648289" w:rsidR="006854F9" w:rsidRPr="004338A5" w:rsidRDefault="005B2CAD">
            <w:pPr>
              <w:spacing w:after="0"/>
              <w:jc w:val="left"/>
              <w:rPr>
                <w:rFonts w:asciiTheme="minorHAnsi" w:hAnsiTheme="minorHAnsi" w:cstheme="minorHAnsi"/>
                <w:b/>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3A439C">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7FF8C205"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FEB8F6F" w14:textId="0538262B"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lastRenderedPageBreak/>
              <w:t xml:space="preserve">SR 589 </w:t>
            </w:r>
            <w:proofErr w:type="spellStart"/>
            <w:r w:rsidRPr="004338A5">
              <w:rPr>
                <w:rFonts w:asciiTheme="minorHAnsi" w:hAnsiTheme="minorHAnsi" w:cstheme="minorHAnsi"/>
                <w:szCs w:val="24"/>
                <w:lang w:bidi="ar-SA"/>
              </w:rPr>
              <w:t>Suncoast</w:t>
            </w:r>
            <w:proofErr w:type="spellEnd"/>
            <w:r w:rsidRPr="004338A5">
              <w:rPr>
                <w:rFonts w:asciiTheme="minorHAnsi" w:hAnsiTheme="minorHAnsi" w:cstheme="minorHAnsi"/>
                <w:szCs w:val="24"/>
                <w:lang w:bidi="ar-SA"/>
              </w:rPr>
              <w:t xml:space="preserve"> Parkway MP 44 to 67</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2AEA5577" w14:textId="73E374E2"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 xml:space="preserve">SR 589 </w:t>
            </w:r>
            <w:proofErr w:type="spellStart"/>
            <w:r w:rsidRPr="004338A5">
              <w:rPr>
                <w:rFonts w:asciiTheme="minorHAnsi" w:hAnsiTheme="minorHAnsi" w:cstheme="minorHAnsi"/>
                <w:szCs w:val="24"/>
              </w:rPr>
              <w:t>Suncoast</w:t>
            </w:r>
            <w:proofErr w:type="spellEnd"/>
            <w:r w:rsidRPr="004338A5">
              <w:rPr>
                <w:rFonts w:asciiTheme="minorHAnsi" w:hAnsiTheme="minorHAnsi" w:cstheme="minorHAnsi"/>
                <w:szCs w:val="24"/>
              </w:rPr>
              <w:t xml:space="preserve"> Parkway 2</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49CC1F9" w14:textId="4DDDE938"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Add. Estimated Completion: June 2022</w:t>
            </w:r>
            <w:r w:rsidR="005B2CAD">
              <w:rPr>
                <w:rFonts w:asciiTheme="minorHAnsi" w:hAnsiTheme="minorHAnsi" w:cstheme="minorHAnsi"/>
                <w:szCs w:val="24"/>
              </w:rPr>
              <w:t>.</w:t>
            </w:r>
          </w:p>
          <w:p w14:paraId="5548F949" w14:textId="77777777" w:rsidR="005B2CAD" w:rsidRPr="004338A5" w:rsidRDefault="005B2CAD">
            <w:pPr>
              <w:spacing w:after="0"/>
              <w:jc w:val="left"/>
              <w:rPr>
                <w:rFonts w:asciiTheme="minorHAnsi" w:hAnsiTheme="minorHAnsi" w:cstheme="minorHAnsi"/>
                <w:szCs w:val="24"/>
              </w:rPr>
            </w:pPr>
          </w:p>
          <w:p w14:paraId="1DF5F65B" w14:textId="169777FB"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and added</w:t>
            </w:r>
            <w:r w:rsidRPr="005A10A1">
              <w:rPr>
                <w:rFonts w:asciiTheme="minorHAnsi" w:hAnsiTheme="minorHAnsi" w:cstheme="minorHAnsi"/>
                <w:b/>
                <w:szCs w:val="24"/>
              </w:rPr>
              <w:t xml:space="preserve"> </w:t>
            </w:r>
            <w:r w:rsidR="003A439C">
              <w:rPr>
                <w:rFonts w:asciiTheme="minorHAnsi" w:hAnsiTheme="minorHAnsi" w:cstheme="minorHAnsi"/>
                <w:b/>
                <w:szCs w:val="24"/>
              </w:rPr>
              <w:t>G</w:t>
            </w:r>
            <w:r w:rsidRPr="005A10A1">
              <w:rPr>
                <w:rFonts w:asciiTheme="minorHAnsi" w:hAnsiTheme="minorHAnsi" w:cstheme="minorHAnsi"/>
                <w:b/>
                <w:szCs w:val="24"/>
              </w:rPr>
              <w:t>eneric FTE Roadway AET project</w:t>
            </w:r>
            <w:r>
              <w:rPr>
                <w:rFonts w:asciiTheme="minorHAnsi" w:hAnsiTheme="minorHAnsi" w:cstheme="minorHAnsi"/>
                <w:b/>
                <w:szCs w:val="24"/>
              </w:rPr>
              <w:t>.</w:t>
            </w:r>
          </w:p>
        </w:tc>
      </w:tr>
      <w:tr w:rsidR="006854F9" w:rsidRPr="00A25235" w14:paraId="6D91591F"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C0DF2FD" w14:textId="7C14F7C3"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I-75 / SR 91 Interchange 406110-1 (formerly named I-75 / SR 91 Interchange)</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4E2FC2BB" w14:textId="7988E2DF"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I-75 (SR 93) from SR 44 to North of US 27</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BB39711" w14:textId="11ED3A6C"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 xml:space="preserve">Name revised. Discussion at Initial Review Meeting indicated that this project should be revised to be like SR 417 but no </w:t>
            </w:r>
            <w:proofErr w:type="spellStart"/>
            <w:r w:rsidRPr="004338A5">
              <w:rPr>
                <w:rFonts w:asciiTheme="minorHAnsi" w:hAnsiTheme="minorHAnsi" w:cstheme="minorHAnsi"/>
                <w:szCs w:val="24"/>
              </w:rPr>
              <w:t>SunPass</w:t>
            </w:r>
            <w:proofErr w:type="spellEnd"/>
            <w:r w:rsidRPr="004338A5">
              <w:rPr>
                <w:rFonts w:asciiTheme="minorHAnsi" w:hAnsiTheme="minorHAnsi" w:cstheme="minorHAnsi"/>
                <w:szCs w:val="24"/>
              </w:rPr>
              <w:t xml:space="preserve"> Customer Service Center is needed architecturally.</w:t>
            </w:r>
          </w:p>
          <w:p w14:paraId="54E6EAE5" w14:textId="77777777" w:rsidR="005B2CAD" w:rsidRPr="004338A5" w:rsidRDefault="005B2CAD">
            <w:pPr>
              <w:spacing w:after="0"/>
              <w:jc w:val="left"/>
              <w:rPr>
                <w:rFonts w:asciiTheme="minorHAnsi" w:hAnsiTheme="minorHAnsi" w:cstheme="minorHAnsi"/>
                <w:szCs w:val="24"/>
              </w:rPr>
            </w:pPr>
          </w:p>
          <w:p w14:paraId="6BCE8A02" w14:textId="4BDB522A" w:rsidR="006854F9" w:rsidRPr="004338A5" w:rsidRDefault="005B2CAD">
            <w:pPr>
              <w:spacing w:after="0"/>
              <w:jc w:val="left"/>
              <w:rPr>
                <w:rFonts w:asciiTheme="minorHAnsi" w:hAnsiTheme="minorHAnsi" w:cstheme="minorHAnsi"/>
                <w:b/>
                <w:szCs w:val="24"/>
              </w:rPr>
            </w:pPr>
            <w:r>
              <w:rPr>
                <w:rFonts w:asciiTheme="minorHAnsi" w:hAnsiTheme="minorHAnsi" w:cstheme="minorHAnsi"/>
                <w:b/>
                <w:szCs w:val="24"/>
              </w:rPr>
              <w:t xml:space="preserve">Retained project and </w:t>
            </w:r>
            <w:r w:rsidR="006854F9" w:rsidRPr="004338A5">
              <w:rPr>
                <w:rFonts w:asciiTheme="minorHAnsi" w:hAnsiTheme="minorHAnsi" w:cstheme="minorHAnsi"/>
                <w:b/>
                <w:szCs w:val="24"/>
              </w:rPr>
              <w:t xml:space="preserve">replaced </w:t>
            </w:r>
            <w:proofErr w:type="spellStart"/>
            <w:r w:rsidR="006854F9" w:rsidRPr="004338A5">
              <w:rPr>
                <w:rFonts w:asciiTheme="minorHAnsi" w:hAnsiTheme="minorHAnsi" w:cstheme="minorHAnsi"/>
                <w:b/>
                <w:szCs w:val="24"/>
              </w:rPr>
              <w:t>SunPass</w:t>
            </w:r>
            <w:proofErr w:type="spellEnd"/>
            <w:r w:rsidR="006854F9" w:rsidRPr="004338A5">
              <w:rPr>
                <w:rFonts w:asciiTheme="minorHAnsi" w:hAnsiTheme="minorHAnsi" w:cstheme="minorHAnsi"/>
                <w:b/>
                <w:szCs w:val="24"/>
              </w:rPr>
              <w:t xml:space="preserve"> CSC with Florida Statewide Tolling CCSS element.</w:t>
            </w:r>
          </w:p>
        </w:tc>
      </w:tr>
      <w:tr w:rsidR="006854F9" w:rsidRPr="00A25235" w14:paraId="5D914A0F"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D485C3B" w14:textId="29D30063"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SR 589 Veterans Expressway Project X MP 2.911 to 10.398 435609-1 (formerly named SR 589 Veterans Expressway Project X)</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2C070A18" w14:textId="1EC28EC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Veterans Expressway managed lanes implementation.  Memorial to Gunn (MM 2.911 to 10.398).</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7D19D4E" w14:textId="6E8C57F9"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Discussion at Initial Review Meeting indicated that this project is complete.</w:t>
            </w:r>
          </w:p>
          <w:p w14:paraId="1917ED03" w14:textId="77777777" w:rsidR="005B2CAD" w:rsidRPr="004338A5" w:rsidRDefault="005B2CAD">
            <w:pPr>
              <w:spacing w:after="0"/>
              <w:jc w:val="left"/>
              <w:rPr>
                <w:rFonts w:asciiTheme="minorHAnsi" w:hAnsiTheme="minorHAnsi" w:cstheme="minorHAnsi"/>
                <w:szCs w:val="24"/>
              </w:rPr>
            </w:pPr>
          </w:p>
          <w:p w14:paraId="16D752D4" w14:textId="6F82D7CC"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Added project content to FTE RITSA and removed project from list.</w:t>
            </w:r>
            <w:r w:rsidRPr="005A10A1">
              <w:rPr>
                <w:rFonts w:asciiTheme="minorHAnsi" w:hAnsiTheme="minorHAnsi" w:cstheme="minorHAnsi"/>
                <w:b/>
                <w:szCs w:val="24"/>
              </w:rPr>
              <w:t xml:space="preserve">  </w:t>
            </w:r>
          </w:p>
        </w:tc>
      </w:tr>
      <w:tr w:rsidR="006854F9" w:rsidRPr="00A25235" w14:paraId="5C49FE21"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E74986C" w14:textId="1DA72EE7"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 xml:space="preserve">SR 91 MP 309 I-75 Interchange 406110-1 (formerly named </w:t>
            </w:r>
            <w:r w:rsidRPr="004338A5">
              <w:rPr>
                <w:rFonts w:asciiTheme="minorHAnsi" w:hAnsiTheme="minorHAnsi" w:cstheme="minorHAnsi"/>
                <w:szCs w:val="24"/>
              </w:rPr>
              <w:t>SR 91 Phase 2)</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2A081F82" w14:textId="3A0C3B69"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I-75/</w:t>
            </w:r>
            <w:proofErr w:type="spellStart"/>
            <w:r w:rsidRPr="004338A5">
              <w:rPr>
                <w:rFonts w:asciiTheme="minorHAnsi" w:hAnsiTheme="minorHAnsi" w:cstheme="minorHAnsi"/>
                <w:szCs w:val="24"/>
              </w:rPr>
              <w:t>Tpk</w:t>
            </w:r>
            <w:proofErr w:type="spellEnd"/>
            <w:r w:rsidRPr="004338A5">
              <w:rPr>
                <w:rFonts w:asciiTheme="minorHAnsi" w:hAnsiTheme="minorHAnsi" w:cstheme="minorHAnsi"/>
                <w:szCs w:val="24"/>
              </w:rPr>
              <w:t xml:space="preserve"> Interchange MP-309</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A9A7FB0" w14:textId="1566962E"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Revised name. Discussion at Initial Review Meeting indicated that this project is still ongoing and still Planned.  Project name may change.</w:t>
            </w:r>
          </w:p>
          <w:p w14:paraId="1B9C17EA" w14:textId="77777777" w:rsidR="005B2CAD" w:rsidRPr="004338A5" w:rsidRDefault="005B2CAD">
            <w:pPr>
              <w:spacing w:after="0"/>
              <w:jc w:val="left"/>
              <w:rPr>
                <w:rFonts w:asciiTheme="minorHAnsi" w:hAnsiTheme="minorHAnsi" w:cstheme="minorHAnsi"/>
                <w:szCs w:val="24"/>
              </w:rPr>
            </w:pPr>
          </w:p>
          <w:p w14:paraId="5F4E5CC6" w14:textId="099D9F74"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Project</w:t>
            </w:r>
            <w:r w:rsidRPr="005B2CAD">
              <w:rPr>
                <w:rFonts w:asciiTheme="minorHAnsi" w:hAnsiTheme="minorHAnsi" w:cstheme="minorHAnsi"/>
                <w:b/>
                <w:szCs w:val="24"/>
              </w:rPr>
              <w:t xml:space="preserve"> now covered by the Generic FTE Widen Roadway project</w:t>
            </w:r>
            <w:r w:rsidRPr="005A10A1">
              <w:rPr>
                <w:rFonts w:asciiTheme="minorHAnsi" w:hAnsiTheme="minorHAnsi" w:cstheme="minorHAnsi"/>
                <w:b/>
                <w:szCs w:val="24"/>
              </w:rPr>
              <w:t>.</w:t>
            </w:r>
          </w:p>
        </w:tc>
      </w:tr>
      <w:tr w:rsidR="006854F9" w:rsidRPr="00A25235" w14:paraId="4B8B05FB"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6A8244F" w14:textId="2F715A4E"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lastRenderedPageBreak/>
              <w:t xml:space="preserve">SR 91 MP 58 406103-1 (formerly named </w:t>
            </w:r>
            <w:r w:rsidRPr="004338A5">
              <w:rPr>
                <w:rFonts w:asciiTheme="minorHAnsi" w:hAnsiTheme="minorHAnsi" w:cstheme="minorHAnsi"/>
                <w:szCs w:val="24"/>
              </w:rPr>
              <w:t>SR 91 Phase 1)</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0B85D1BB" w14:textId="3BF742B4"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Sunrise Blvd. Interchange Modification</w:t>
            </w:r>
            <w:r w:rsidR="00F4387C">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81AF3FA" w14:textId="7EFADFCE" w:rsidR="006854F9" w:rsidRDefault="006854F9">
            <w:pPr>
              <w:spacing w:after="0"/>
              <w:jc w:val="left"/>
              <w:rPr>
                <w:rFonts w:asciiTheme="minorHAnsi" w:hAnsiTheme="minorHAnsi" w:cstheme="minorHAnsi"/>
                <w:szCs w:val="24"/>
              </w:rPr>
            </w:pPr>
            <w:r w:rsidRPr="004338A5">
              <w:rPr>
                <w:rFonts w:asciiTheme="minorHAnsi" w:hAnsiTheme="minorHAnsi" w:cstheme="minorHAnsi"/>
                <w:szCs w:val="24"/>
              </w:rPr>
              <w:t>Name revised. Estimated Completion: March 2020</w:t>
            </w:r>
            <w:r w:rsidR="005B2CAD">
              <w:rPr>
                <w:rFonts w:asciiTheme="minorHAnsi" w:hAnsiTheme="minorHAnsi" w:cstheme="minorHAnsi"/>
                <w:szCs w:val="24"/>
              </w:rPr>
              <w:t xml:space="preserve">. </w:t>
            </w:r>
            <w:r w:rsidRPr="004338A5">
              <w:rPr>
                <w:rFonts w:asciiTheme="minorHAnsi" w:hAnsiTheme="minorHAnsi" w:cstheme="minorHAnsi"/>
                <w:szCs w:val="24"/>
              </w:rPr>
              <w:t xml:space="preserve">Discussion at Initial Review Meeting indicated that FTE will check status of project.  Project name may change.  </w:t>
            </w:r>
          </w:p>
          <w:p w14:paraId="30AA9BFC" w14:textId="77777777" w:rsidR="005B2CAD" w:rsidRPr="004338A5" w:rsidRDefault="005B2CAD">
            <w:pPr>
              <w:spacing w:after="0"/>
              <w:jc w:val="left"/>
              <w:rPr>
                <w:rFonts w:asciiTheme="minorHAnsi" w:hAnsiTheme="minorHAnsi" w:cstheme="minorHAnsi"/>
                <w:szCs w:val="24"/>
              </w:rPr>
            </w:pPr>
          </w:p>
          <w:p w14:paraId="49548BFB" w14:textId="7968EAA7" w:rsidR="006854F9" w:rsidRPr="004338A5" w:rsidRDefault="005B2CAD">
            <w:pPr>
              <w:spacing w:after="0"/>
              <w:jc w:val="left"/>
              <w:rPr>
                <w:rFonts w:asciiTheme="minorHAnsi" w:hAnsiTheme="minorHAnsi" w:cstheme="minorHAnsi"/>
                <w:szCs w:val="24"/>
              </w:rPr>
            </w:pPr>
            <w:r>
              <w:rPr>
                <w:rFonts w:asciiTheme="minorHAnsi" w:hAnsiTheme="minorHAnsi" w:cstheme="minorHAnsi"/>
                <w:b/>
                <w:szCs w:val="24"/>
              </w:rPr>
              <w:t>Removed project. Project</w:t>
            </w:r>
            <w:r w:rsidRPr="005B2CAD">
              <w:rPr>
                <w:rFonts w:asciiTheme="minorHAnsi" w:hAnsiTheme="minorHAnsi" w:cstheme="minorHAnsi"/>
                <w:b/>
                <w:szCs w:val="24"/>
              </w:rPr>
              <w:t xml:space="preserve"> now covered by the Generic FTE Widen Roadway project</w:t>
            </w:r>
            <w:r w:rsidRPr="005A10A1">
              <w:rPr>
                <w:rFonts w:asciiTheme="minorHAnsi" w:hAnsiTheme="minorHAnsi" w:cstheme="minorHAnsi"/>
                <w:b/>
                <w:szCs w:val="24"/>
              </w:rPr>
              <w:t>.</w:t>
            </w:r>
          </w:p>
        </w:tc>
      </w:tr>
      <w:tr w:rsidR="006854F9" w:rsidRPr="00A25235" w14:paraId="6653790B" w14:textId="77777777" w:rsidTr="004338A5">
        <w:trPr>
          <w:cantSplit/>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50A79B0" w14:textId="187045CE" w:rsidR="006854F9" w:rsidRPr="004338A5" w:rsidRDefault="006854F9" w:rsidP="004338A5">
            <w:pPr>
              <w:spacing w:after="0"/>
              <w:jc w:val="left"/>
              <w:rPr>
                <w:rFonts w:asciiTheme="minorHAnsi" w:hAnsiTheme="minorHAnsi" w:cstheme="minorHAnsi"/>
                <w:szCs w:val="24"/>
                <w:lang w:bidi="ar-SA"/>
              </w:rPr>
            </w:pPr>
            <w:r w:rsidRPr="004338A5">
              <w:rPr>
                <w:rFonts w:asciiTheme="minorHAnsi" w:hAnsiTheme="minorHAnsi" w:cstheme="minorHAnsi"/>
                <w:szCs w:val="24"/>
                <w:lang w:bidi="ar-SA"/>
              </w:rPr>
              <w:t>FTE and FDOT Video Sharing</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tcPr>
          <w:p w14:paraId="3DEB330C" w14:textId="6021B773" w:rsidR="006854F9" w:rsidRPr="004338A5" w:rsidRDefault="006854F9" w:rsidP="004338A5">
            <w:pPr>
              <w:spacing w:after="0"/>
              <w:jc w:val="left"/>
              <w:rPr>
                <w:rFonts w:asciiTheme="minorHAnsi" w:hAnsiTheme="minorHAnsi" w:cstheme="minorHAnsi"/>
                <w:szCs w:val="24"/>
              </w:rPr>
            </w:pPr>
            <w:r w:rsidRPr="004338A5">
              <w:rPr>
                <w:rFonts w:asciiTheme="minorHAnsi" w:hAnsiTheme="minorHAnsi" w:cstheme="minorHAnsi"/>
                <w:szCs w:val="24"/>
              </w:rPr>
              <w:t>FTE video will be shared with the FDOT District TMCs</w:t>
            </w:r>
            <w:r w:rsidR="00F4387C" w:rsidRPr="004338A5">
              <w:rPr>
                <w:rFonts w:asciiTheme="minorHAnsi" w:hAnsiTheme="minorHAnsi" w:cstheme="minorHAnsi"/>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C2BC5E3" w14:textId="792CB9F7" w:rsidR="006854F9" w:rsidRPr="004338A5" w:rsidRDefault="001325DE">
            <w:pPr>
              <w:spacing w:after="0"/>
              <w:jc w:val="left"/>
              <w:rPr>
                <w:rFonts w:asciiTheme="minorHAnsi" w:hAnsiTheme="minorHAnsi" w:cstheme="minorHAnsi"/>
                <w:b/>
                <w:szCs w:val="24"/>
              </w:rPr>
            </w:pPr>
            <w:r>
              <w:rPr>
                <w:rFonts w:asciiTheme="minorHAnsi" w:hAnsiTheme="minorHAnsi" w:cstheme="minorHAnsi"/>
                <w:b/>
                <w:szCs w:val="24"/>
              </w:rPr>
              <w:t>Added n</w:t>
            </w:r>
            <w:r w:rsidR="006854F9" w:rsidRPr="004338A5">
              <w:rPr>
                <w:rFonts w:asciiTheme="minorHAnsi" w:hAnsiTheme="minorHAnsi" w:cstheme="minorHAnsi"/>
                <w:b/>
                <w:szCs w:val="24"/>
              </w:rPr>
              <w:t>ew project.</w:t>
            </w:r>
          </w:p>
        </w:tc>
      </w:tr>
    </w:tbl>
    <w:p w14:paraId="768F28AC" w14:textId="77777777" w:rsidR="00852F49" w:rsidRPr="004338A5" w:rsidRDefault="00852F49" w:rsidP="00852F49">
      <w:pPr>
        <w:rPr>
          <w:rFonts w:asciiTheme="minorHAnsi" w:hAnsiTheme="minorHAnsi" w:cstheme="minorHAnsi"/>
        </w:rPr>
      </w:pPr>
    </w:p>
    <w:p w14:paraId="05B41DA5" w14:textId="77777777" w:rsidR="004C6799" w:rsidRPr="004338A5" w:rsidRDefault="004C6799" w:rsidP="004C6799">
      <w:pPr>
        <w:pStyle w:val="Heading2"/>
        <w:rPr>
          <w:rFonts w:asciiTheme="minorHAnsi" w:hAnsiTheme="minorHAnsi" w:cstheme="minorHAnsi"/>
        </w:rPr>
      </w:pPr>
      <w:bookmarkStart w:id="51" w:name="_Toc48772947"/>
      <w:r w:rsidRPr="004338A5">
        <w:rPr>
          <w:rFonts w:asciiTheme="minorHAnsi" w:hAnsiTheme="minorHAnsi" w:cstheme="minorHAnsi"/>
        </w:rPr>
        <w:t>Agreements</w:t>
      </w:r>
      <w:bookmarkEnd w:id="51"/>
    </w:p>
    <w:p w14:paraId="69E1FBBC" w14:textId="77777777" w:rsidR="004C6799" w:rsidRPr="004338A5" w:rsidRDefault="004C6799" w:rsidP="004C6799">
      <w:pPr>
        <w:rPr>
          <w:rFonts w:asciiTheme="minorHAnsi" w:hAnsiTheme="minorHAnsi" w:cstheme="minorHAnsi"/>
        </w:rPr>
      </w:pPr>
      <w:r w:rsidRPr="004338A5">
        <w:rPr>
          <w:rFonts w:asciiTheme="minorHAnsi" w:hAnsiTheme="minorHAnsi" w:cstheme="minorHAnsi"/>
        </w:rPr>
        <w:t xml:space="preserve">The agreements listed in the FTE RITSA were reviewed and stakeholders provided inputs on the current list. New agreements </w:t>
      </w:r>
      <w:r>
        <w:rPr>
          <w:rFonts w:asciiTheme="minorHAnsi" w:hAnsiTheme="minorHAnsi" w:cstheme="minorHAnsi"/>
        </w:rPr>
        <w:t>were</w:t>
      </w:r>
      <w:r w:rsidRPr="004338A5">
        <w:rPr>
          <w:rFonts w:asciiTheme="minorHAnsi" w:hAnsiTheme="minorHAnsi" w:cstheme="minorHAnsi"/>
        </w:rPr>
        <w:t xml:space="preserve"> added </w:t>
      </w:r>
      <w:r>
        <w:rPr>
          <w:rFonts w:asciiTheme="minorHAnsi" w:hAnsiTheme="minorHAnsi" w:cstheme="minorHAnsi"/>
        </w:rPr>
        <w:t xml:space="preserve">as </w:t>
      </w:r>
      <w:r w:rsidRPr="004338A5">
        <w:rPr>
          <w:rFonts w:asciiTheme="minorHAnsi" w:hAnsiTheme="minorHAnsi" w:cstheme="minorHAnsi"/>
          <w:szCs w:val="24"/>
        </w:rPr>
        <w:t xml:space="preserve">noted in </w:t>
      </w:r>
      <w:r w:rsidRPr="004338A5">
        <w:rPr>
          <w:rFonts w:asciiTheme="minorHAnsi" w:hAnsiTheme="minorHAnsi" w:cstheme="minorHAnsi"/>
          <w:szCs w:val="24"/>
        </w:rPr>
        <w:fldChar w:fldCharType="begin"/>
      </w:r>
      <w:r w:rsidRPr="004338A5">
        <w:rPr>
          <w:rFonts w:asciiTheme="minorHAnsi" w:hAnsiTheme="minorHAnsi" w:cstheme="minorHAnsi"/>
          <w:szCs w:val="24"/>
        </w:rPr>
        <w:instrText xml:space="preserve"> REF _Ref37187517 \h  \* MERGEFORMAT </w:instrText>
      </w:r>
      <w:r w:rsidRPr="004338A5">
        <w:rPr>
          <w:rFonts w:asciiTheme="minorHAnsi" w:hAnsiTheme="minorHAnsi" w:cstheme="minorHAnsi"/>
          <w:szCs w:val="24"/>
        </w:rPr>
      </w:r>
      <w:r w:rsidRPr="004338A5">
        <w:rPr>
          <w:rFonts w:asciiTheme="minorHAnsi" w:hAnsiTheme="minorHAnsi" w:cstheme="minorHAnsi"/>
          <w:szCs w:val="24"/>
        </w:rPr>
        <w:fldChar w:fldCharType="separate"/>
      </w:r>
      <w:r w:rsidRPr="004338A5">
        <w:rPr>
          <w:rFonts w:asciiTheme="minorHAnsi" w:hAnsiTheme="minorHAnsi" w:cstheme="minorHAnsi"/>
          <w:szCs w:val="24"/>
        </w:rPr>
        <w:t xml:space="preserve">Table </w:t>
      </w:r>
      <w:r w:rsidRPr="004338A5">
        <w:rPr>
          <w:rFonts w:asciiTheme="minorHAnsi" w:hAnsiTheme="minorHAnsi" w:cstheme="minorHAnsi"/>
          <w:noProof/>
          <w:szCs w:val="24"/>
        </w:rPr>
        <w:t>6</w:t>
      </w:r>
      <w:r w:rsidRPr="004338A5">
        <w:rPr>
          <w:rFonts w:asciiTheme="minorHAnsi" w:hAnsiTheme="minorHAnsi" w:cstheme="minorHAnsi"/>
          <w:szCs w:val="24"/>
        </w:rPr>
        <w:fldChar w:fldCharType="end"/>
      </w:r>
      <w:r w:rsidRPr="004338A5">
        <w:rPr>
          <w:rFonts w:asciiTheme="minorHAnsi" w:hAnsiTheme="minorHAnsi" w:cstheme="minorHAnsi"/>
        </w:rPr>
        <w:t>.</w:t>
      </w:r>
    </w:p>
    <w:p w14:paraId="6ED7D5B1" w14:textId="77777777" w:rsidR="00427B83" w:rsidRPr="004338A5" w:rsidRDefault="00427B83" w:rsidP="00622674">
      <w:pPr>
        <w:pStyle w:val="Heading2"/>
        <w:rPr>
          <w:rFonts w:asciiTheme="minorHAnsi" w:hAnsiTheme="minorHAnsi" w:cstheme="minorHAnsi"/>
        </w:rPr>
        <w:sectPr w:rsidR="00427B83" w:rsidRPr="004338A5" w:rsidSect="001F75D7">
          <w:headerReference w:type="default" r:id="rId20"/>
          <w:footerReference w:type="default" r:id="rId21"/>
          <w:pgSz w:w="12240" w:h="15840"/>
          <w:pgMar w:top="1440" w:right="1440" w:bottom="1440" w:left="1440" w:header="720" w:footer="58" w:gutter="0"/>
          <w:cols w:space="720"/>
          <w:docGrid w:linePitch="360"/>
        </w:sectPr>
      </w:pPr>
    </w:p>
    <w:p w14:paraId="513ECE11" w14:textId="26F575ED" w:rsidR="00A24C68" w:rsidRPr="004338A5" w:rsidRDefault="001A7FAE" w:rsidP="004338A5">
      <w:pPr>
        <w:pStyle w:val="Caption"/>
        <w:jc w:val="center"/>
        <w:rPr>
          <w:rFonts w:asciiTheme="minorHAnsi" w:hAnsiTheme="minorHAnsi" w:cstheme="minorHAnsi"/>
          <w:sz w:val="24"/>
          <w:szCs w:val="24"/>
        </w:rPr>
      </w:pPr>
      <w:bookmarkStart w:id="52" w:name="_Ref37187517"/>
      <w:bookmarkStart w:id="53" w:name="_Toc48772957"/>
      <w:r w:rsidRPr="004338A5">
        <w:rPr>
          <w:rFonts w:asciiTheme="minorHAnsi" w:hAnsiTheme="minorHAnsi" w:cstheme="minorHAnsi"/>
          <w:sz w:val="22"/>
        </w:rPr>
        <w:lastRenderedPageBreak/>
        <w:t xml:space="preserve">Table </w:t>
      </w:r>
      <w:r w:rsidRPr="004338A5">
        <w:rPr>
          <w:rFonts w:asciiTheme="minorHAnsi" w:hAnsiTheme="minorHAnsi" w:cstheme="minorHAnsi"/>
          <w:sz w:val="22"/>
        </w:rPr>
        <w:fldChar w:fldCharType="begin"/>
      </w:r>
      <w:r w:rsidRPr="004338A5">
        <w:rPr>
          <w:rFonts w:asciiTheme="minorHAnsi" w:hAnsiTheme="minorHAnsi" w:cstheme="minorHAnsi"/>
          <w:sz w:val="22"/>
        </w:rPr>
        <w:instrText xml:space="preserve"> SEQ Table \* ARABIC </w:instrText>
      </w:r>
      <w:r w:rsidRPr="004338A5">
        <w:rPr>
          <w:rFonts w:asciiTheme="minorHAnsi" w:hAnsiTheme="minorHAnsi" w:cstheme="minorHAnsi"/>
          <w:sz w:val="22"/>
        </w:rPr>
        <w:fldChar w:fldCharType="separate"/>
      </w:r>
      <w:r w:rsidR="0010178B">
        <w:rPr>
          <w:rFonts w:asciiTheme="minorHAnsi" w:hAnsiTheme="minorHAnsi" w:cstheme="minorHAnsi"/>
          <w:noProof/>
          <w:sz w:val="22"/>
        </w:rPr>
        <w:t>6</w:t>
      </w:r>
      <w:r w:rsidRPr="004338A5">
        <w:rPr>
          <w:rFonts w:asciiTheme="minorHAnsi" w:hAnsiTheme="minorHAnsi" w:cstheme="minorHAnsi"/>
          <w:sz w:val="22"/>
        </w:rPr>
        <w:fldChar w:fldCharType="end"/>
      </w:r>
      <w:bookmarkEnd w:id="52"/>
      <w:r w:rsidRPr="004338A5">
        <w:rPr>
          <w:rFonts w:asciiTheme="minorHAnsi" w:hAnsiTheme="minorHAnsi" w:cstheme="minorHAnsi"/>
          <w:sz w:val="22"/>
        </w:rPr>
        <w:t xml:space="preserve"> Agreement</w:t>
      </w:r>
      <w:r w:rsidR="00D617AE">
        <w:rPr>
          <w:rFonts w:asciiTheme="minorHAnsi" w:hAnsiTheme="minorHAnsi" w:cstheme="minorHAnsi"/>
          <w:sz w:val="22"/>
        </w:rPr>
        <w:t xml:space="preserve"> </w:t>
      </w:r>
      <w:r w:rsidR="00940343">
        <w:rPr>
          <w:rFonts w:asciiTheme="minorHAnsi" w:hAnsiTheme="minorHAnsi" w:cstheme="minorHAnsi"/>
          <w:sz w:val="22"/>
        </w:rPr>
        <w:t>Revisions</w:t>
      </w:r>
      <w:bookmarkEnd w:id="53"/>
    </w:p>
    <w:tbl>
      <w:tblPr>
        <w:tblW w:w="13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874"/>
        <w:gridCol w:w="1759"/>
        <w:gridCol w:w="1460"/>
        <w:gridCol w:w="3081"/>
        <w:gridCol w:w="1668"/>
        <w:gridCol w:w="2941"/>
      </w:tblGrid>
      <w:tr w:rsidR="000247A6" w:rsidRPr="00A25235" w14:paraId="62935201" w14:textId="77777777" w:rsidTr="004338A5">
        <w:trPr>
          <w:tblHeader/>
        </w:trPr>
        <w:tc>
          <w:tcPr>
            <w:tcW w:w="371" w:type="dxa"/>
            <w:shd w:val="clear" w:color="auto" w:fill="1F3864"/>
            <w:noWrap/>
            <w:vAlign w:val="center"/>
            <w:hideMark/>
          </w:tcPr>
          <w:p w14:paraId="68E86914" w14:textId="77777777" w:rsidR="000247A6" w:rsidRPr="004338A5" w:rsidRDefault="000247A6" w:rsidP="00901FC5">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w:t>
            </w:r>
          </w:p>
        </w:tc>
        <w:tc>
          <w:tcPr>
            <w:tcW w:w="1874" w:type="dxa"/>
            <w:shd w:val="clear" w:color="auto" w:fill="1F3864"/>
            <w:noWrap/>
            <w:vAlign w:val="center"/>
            <w:hideMark/>
          </w:tcPr>
          <w:p w14:paraId="371400A7" w14:textId="77777777" w:rsidR="000247A6" w:rsidRPr="004338A5" w:rsidRDefault="000247A6" w:rsidP="00901FC5">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Agreement Title</w:t>
            </w:r>
          </w:p>
        </w:tc>
        <w:tc>
          <w:tcPr>
            <w:tcW w:w="1759" w:type="dxa"/>
            <w:shd w:val="clear" w:color="auto" w:fill="1F3864"/>
            <w:noWrap/>
            <w:vAlign w:val="center"/>
            <w:hideMark/>
          </w:tcPr>
          <w:p w14:paraId="1569DF16" w14:textId="77777777" w:rsidR="000247A6" w:rsidRPr="004338A5" w:rsidRDefault="000247A6" w:rsidP="005E760C">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Agreement Type</w:t>
            </w:r>
          </w:p>
        </w:tc>
        <w:tc>
          <w:tcPr>
            <w:tcW w:w="1460" w:type="dxa"/>
            <w:shd w:val="clear" w:color="auto" w:fill="1F3864"/>
            <w:noWrap/>
            <w:vAlign w:val="center"/>
            <w:hideMark/>
          </w:tcPr>
          <w:p w14:paraId="19A00F5C" w14:textId="77777777" w:rsidR="000247A6" w:rsidRPr="004338A5" w:rsidRDefault="000247A6" w:rsidP="00901FC5">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Agreement Status</w:t>
            </w:r>
          </w:p>
        </w:tc>
        <w:tc>
          <w:tcPr>
            <w:tcW w:w="3081" w:type="dxa"/>
            <w:shd w:val="clear" w:color="auto" w:fill="1F3864"/>
            <w:noWrap/>
            <w:vAlign w:val="center"/>
            <w:hideMark/>
          </w:tcPr>
          <w:p w14:paraId="2C79F106" w14:textId="77777777" w:rsidR="000247A6" w:rsidRPr="004338A5" w:rsidRDefault="000247A6" w:rsidP="00901FC5">
            <w:pPr>
              <w:spacing w:after="0"/>
              <w:jc w:val="center"/>
              <w:rPr>
                <w:rFonts w:asciiTheme="minorHAnsi" w:hAnsiTheme="minorHAnsi" w:cstheme="minorHAnsi"/>
                <w:b/>
                <w:bCs/>
                <w:color w:val="FFFFFF"/>
                <w:szCs w:val="24"/>
              </w:rPr>
            </w:pPr>
            <w:r w:rsidRPr="004338A5">
              <w:rPr>
                <w:rFonts w:asciiTheme="minorHAnsi" w:hAnsiTheme="minorHAnsi" w:cstheme="minorHAnsi"/>
                <w:b/>
                <w:bCs/>
                <w:color w:val="FFFFFF"/>
                <w:szCs w:val="24"/>
              </w:rPr>
              <w:t>Description</w:t>
            </w:r>
          </w:p>
        </w:tc>
        <w:tc>
          <w:tcPr>
            <w:tcW w:w="1668" w:type="dxa"/>
            <w:shd w:val="clear" w:color="auto" w:fill="1F3864"/>
            <w:noWrap/>
            <w:vAlign w:val="center"/>
            <w:hideMark/>
          </w:tcPr>
          <w:p w14:paraId="3868EAD2" w14:textId="77777777" w:rsidR="000247A6" w:rsidRPr="004338A5" w:rsidRDefault="000247A6" w:rsidP="00D406B8">
            <w:pPr>
              <w:spacing w:after="0"/>
              <w:jc w:val="left"/>
              <w:rPr>
                <w:rFonts w:asciiTheme="minorHAnsi" w:hAnsiTheme="minorHAnsi" w:cstheme="minorHAnsi"/>
                <w:b/>
                <w:bCs/>
                <w:color w:val="FFFFFF"/>
                <w:szCs w:val="24"/>
              </w:rPr>
            </w:pPr>
            <w:r w:rsidRPr="004338A5">
              <w:rPr>
                <w:rFonts w:asciiTheme="minorHAnsi" w:hAnsiTheme="minorHAnsi" w:cstheme="minorHAnsi"/>
                <w:b/>
                <w:bCs/>
                <w:color w:val="FFFFFF"/>
                <w:szCs w:val="24"/>
              </w:rPr>
              <w:t>Associated Stakeholders</w:t>
            </w:r>
          </w:p>
        </w:tc>
        <w:tc>
          <w:tcPr>
            <w:tcW w:w="2941" w:type="dxa"/>
            <w:shd w:val="clear" w:color="auto" w:fill="1F3864"/>
            <w:noWrap/>
            <w:vAlign w:val="center"/>
            <w:hideMark/>
          </w:tcPr>
          <w:p w14:paraId="2C054E23" w14:textId="5F9F78FE" w:rsidR="000247A6" w:rsidRPr="004338A5" w:rsidRDefault="00E63D01" w:rsidP="00901FC5">
            <w:pPr>
              <w:spacing w:after="0"/>
              <w:jc w:val="center"/>
              <w:rPr>
                <w:rFonts w:asciiTheme="minorHAnsi" w:hAnsiTheme="minorHAnsi" w:cstheme="minorHAnsi"/>
                <w:b/>
                <w:bCs/>
                <w:color w:val="FFFFFF"/>
                <w:szCs w:val="24"/>
              </w:rPr>
            </w:pPr>
            <w:r>
              <w:rPr>
                <w:rFonts w:asciiTheme="minorHAnsi" w:hAnsiTheme="minorHAnsi" w:cstheme="minorHAnsi"/>
                <w:b/>
                <w:bCs/>
                <w:color w:val="FFFFFF"/>
                <w:szCs w:val="24"/>
              </w:rPr>
              <w:t>Action Taken</w:t>
            </w:r>
          </w:p>
        </w:tc>
      </w:tr>
      <w:tr w:rsidR="000247A6" w:rsidRPr="00A25235" w14:paraId="47869F15"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48BDE088" w14:textId="77777777" w:rsidR="000247A6" w:rsidRPr="004338A5" w:rsidRDefault="000247A6" w:rsidP="00901FC5">
            <w:pPr>
              <w:spacing w:after="0"/>
              <w:rPr>
                <w:rFonts w:asciiTheme="minorHAnsi" w:hAnsiTheme="minorHAnsi" w:cstheme="minorHAnsi"/>
                <w:szCs w:val="24"/>
                <w:lang w:bidi="ar-SA"/>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75B9806" w14:textId="03F182DE" w:rsidR="000247A6" w:rsidRPr="004338A5" w:rsidRDefault="000247A6" w:rsidP="00901FC5">
            <w:pPr>
              <w:spacing w:after="0"/>
              <w:jc w:val="left"/>
              <w:rPr>
                <w:rFonts w:asciiTheme="minorHAnsi" w:hAnsiTheme="minorHAnsi" w:cstheme="minorHAnsi"/>
                <w:szCs w:val="24"/>
              </w:rPr>
            </w:pPr>
            <w:r w:rsidRPr="004338A5">
              <w:rPr>
                <w:rFonts w:asciiTheme="minorHAnsi" w:hAnsiTheme="minorHAnsi" w:cstheme="minorHAnsi"/>
                <w:szCs w:val="24"/>
              </w:rPr>
              <w:t>Central Florida Consortium Fiber Sharing</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FE3F71E"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Understanding</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78C2B09" w14:textId="77777777" w:rsidR="000247A6" w:rsidRPr="004338A5" w:rsidRDefault="000247A6" w:rsidP="00901FC5">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75C031C" w14:textId="77777777" w:rsidR="000247A6" w:rsidRPr="004338A5" w:rsidRDefault="000247A6" w:rsidP="00901FC5">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the Central Florida Consortium.</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3DD49539" w14:textId="71A61046"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FTE, FDOT District 5</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1F6D84A6" w14:textId="633622E9" w:rsidR="000247A6" w:rsidRPr="004338A5" w:rsidRDefault="00E63D01">
            <w:pPr>
              <w:spacing w:after="0"/>
              <w:jc w:val="left"/>
              <w:rPr>
                <w:rFonts w:asciiTheme="minorHAnsi" w:hAnsiTheme="minorHAnsi" w:cstheme="minorHAnsi"/>
                <w:b/>
                <w:color w:val="000000"/>
                <w:szCs w:val="24"/>
              </w:rPr>
            </w:pPr>
            <w:r>
              <w:rPr>
                <w:rFonts w:asciiTheme="minorHAnsi" w:hAnsiTheme="minorHAnsi" w:cstheme="minorHAnsi"/>
                <w:b/>
                <w:szCs w:val="24"/>
              </w:rPr>
              <w:t>Changed</w:t>
            </w:r>
            <w:r w:rsidR="000247A6" w:rsidRPr="004338A5">
              <w:rPr>
                <w:rFonts w:asciiTheme="minorHAnsi" w:hAnsiTheme="minorHAnsi" w:cstheme="minorHAnsi"/>
                <w:b/>
                <w:szCs w:val="24"/>
              </w:rPr>
              <w:t xml:space="preserve"> Central Florida Consortium to FDOT District 5.</w:t>
            </w:r>
          </w:p>
        </w:tc>
      </w:tr>
      <w:tr w:rsidR="000247A6" w:rsidRPr="00A25235" w14:paraId="07710C18"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1291CD1C" w14:textId="77777777" w:rsidR="000247A6" w:rsidRPr="004338A5" w:rsidRDefault="000247A6" w:rsidP="00901FC5">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E7674E6" w14:textId="2EE6418D" w:rsidR="000247A6" w:rsidRPr="004338A5" w:rsidRDefault="000247A6" w:rsidP="00901FC5">
            <w:pPr>
              <w:spacing w:after="0"/>
              <w:jc w:val="left"/>
              <w:rPr>
                <w:rFonts w:asciiTheme="minorHAnsi" w:hAnsiTheme="minorHAnsi" w:cstheme="minorHAnsi"/>
                <w:szCs w:val="24"/>
              </w:rPr>
            </w:pPr>
            <w:r w:rsidRPr="004338A5">
              <w:rPr>
                <w:rFonts w:asciiTheme="minorHAnsi" w:hAnsiTheme="minorHAnsi" w:cstheme="minorHAnsi"/>
                <w:szCs w:val="24"/>
              </w:rPr>
              <w:t>Central Florida Consortium Fiber Sharing</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216F9192"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Understanding</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3044D0" w14:textId="77777777" w:rsidR="000247A6" w:rsidRPr="004338A5" w:rsidRDefault="000247A6" w:rsidP="00901FC5">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6CCB0EF" w14:textId="77777777" w:rsidR="000247A6" w:rsidRPr="004338A5" w:rsidRDefault="000247A6" w:rsidP="00901FC5">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the Central Florida Consortium.</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B376C19" w14:textId="6E0339E5"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FTE, Central Florida Consortium</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783AEBB2" w14:textId="113B919E" w:rsidR="000247A6" w:rsidRPr="004338A5" w:rsidRDefault="000247A6">
            <w:pPr>
              <w:spacing w:after="0"/>
              <w:jc w:val="left"/>
              <w:rPr>
                <w:rFonts w:asciiTheme="minorHAnsi" w:hAnsiTheme="minorHAnsi" w:cstheme="minorHAnsi"/>
                <w:b/>
                <w:color w:val="000000"/>
                <w:szCs w:val="24"/>
              </w:rPr>
            </w:pPr>
            <w:r w:rsidRPr="004338A5">
              <w:rPr>
                <w:rFonts w:asciiTheme="minorHAnsi" w:hAnsiTheme="minorHAnsi" w:cstheme="minorHAnsi"/>
                <w:b/>
                <w:color w:val="000000"/>
                <w:szCs w:val="24"/>
              </w:rPr>
              <w:t>Added agreement</w:t>
            </w:r>
            <w:r w:rsidR="00E63D01">
              <w:rPr>
                <w:rFonts w:asciiTheme="minorHAnsi" w:hAnsiTheme="minorHAnsi" w:cstheme="minorHAnsi"/>
                <w:b/>
                <w:color w:val="000000"/>
                <w:szCs w:val="24"/>
              </w:rPr>
              <w:t xml:space="preserve"> to FTE RITSA.</w:t>
            </w:r>
          </w:p>
        </w:tc>
      </w:tr>
      <w:tr w:rsidR="000247A6" w:rsidRPr="00A25235" w14:paraId="62B42118"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16E9B516" w14:textId="77777777" w:rsidR="000247A6" w:rsidRPr="004338A5" w:rsidRDefault="000247A6" w:rsidP="00D406B8">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ED4C198" w14:textId="77777777"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Orange County Convention Center DMS Agreement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6313AB53"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Understanding</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4A07775" w14:textId="77777777" w:rsidR="000247A6" w:rsidRPr="004338A5" w:rsidRDefault="000247A6" w:rsidP="00D406B8">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B1370FD" w14:textId="77777777"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 xml:space="preserve">This agreement between FTE and the Orange County Convention Center (OCCC) allows interagency coordination of DMS during special events.  </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2D382FB2" w14:textId="71A078AE"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FTE, OCCC</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5F8A9648" w14:textId="526D9032" w:rsidR="000247A6" w:rsidRPr="004338A5" w:rsidRDefault="00E63D01" w:rsidP="00D406B8">
            <w:pPr>
              <w:spacing w:after="0"/>
              <w:jc w:val="left"/>
              <w:rPr>
                <w:rFonts w:asciiTheme="minorHAnsi" w:hAnsiTheme="minorHAnsi" w:cstheme="minorHAnsi"/>
                <w:b/>
                <w:color w:val="000000"/>
                <w:szCs w:val="24"/>
              </w:rPr>
            </w:pPr>
            <w:r>
              <w:rPr>
                <w:rFonts w:asciiTheme="minorHAnsi" w:hAnsiTheme="minorHAnsi" w:cstheme="minorHAnsi"/>
                <w:b/>
                <w:color w:val="000000"/>
                <w:szCs w:val="24"/>
              </w:rPr>
              <w:t>A</w:t>
            </w:r>
            <w:r w:rsidR="000247A6" w:rsidRPr="004338A5">
              <w:rPr>
                <w:rFonts w:asciiTheme="minorHAnsi" w:hAnsiTheme="minorHAnsi" w:cstheme="minorHAnsi"/>
                <w:b/>
                <w:color w:val="000000"/>
                <w:szCs w:val="24"/>
              </w:rPr>
              <w:t>dded OCCC as an associated stakeholder</w:t>
            </w:r>
            <w:r>
              <w:rPr>
                <w:rFonts w:asciiTheme="minorHAnsi" w:hAnsiTheme="minorHAnsi" w:cstheme="minorHAnsi"/>
                <w:b/>
                <w:color w:val="000000"/>
                <w:szCs w:val="24"/>
              </w:rPr>
              <w:t>.</w:t>
            </w:r>
          </w:p>
        </w:tc>
      </w:tr>
      <w:tr w:rsidR="000247A6" w:rsidRPr="00A25235" w14:paraId="50702A5F"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336686DD" w14:textId="77777777" w:rsidR="000247A6" w:rsidRPr="004338A5" w:rsidRDefault="000247A6" w:rsidP="00D406B8">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F508A66" w14:textId="77777777"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FDOT District 4 Fiber Sharing Agreement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FDA5B26"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Agreement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6E79075" w14:textId="77777777" w:rsidR="000247A6" w:rsidRPr="004338A5" w:rsidRDefault="000247A6" w:rsidP="00D406B8">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C9D8F33" w14:textId="77777777"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FDOT District 4.</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AF88D52" w14:textId="3F423EFB" w:rsidR="000247A6" w:rsidRPr="004338A5" w:rsidRDefault="000247A6" w:rsidP="00D406B8">
            <w:pPr>
              <w:spacing w:after="0"/>
              <w:jc w:val="left"/>
              <w:rPr>
                <w:rFonts w:asciiTheme="minorHAnsi" w:hAnsiTheme="minorHAnsi" w:cstheme="minorHAnsi"/>
                <w:szCs w:val="24"/>
              </w:rPr>
            </w:pPr>
            <w:r w:rsidRPr="004338A5">
              <w:rPr>
                <w:rFonts w:asciiTheme="minorHAnsi" w:hAnsiTheme="minorHAnsi" w:cstheme="minorHAnsi"/>
                <w:szCs w:val="24"/>
              </w:rPr>
              <w:t>FTE, FDOT District 4</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0C526818" w14:textId="50419D10" w:rsidR="000247A6" w:rsidRPr="004338A5" w:rsidRDefault="00E63D01" w:rsidP="00D406B8">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Added agreement</w:t>
            </w:r>
            <w:r>
              <w:rPr>
                <w:rFonts w:asciiTheme="minorHAnsi" w:hAnsiTheme="minorHAnsi" w:cstheme="minorHAnsi"/>
                <w:b/>
                <w:color w:val="000000"/>
                <w:szCs w:val="24"/>
              </w:rPr>
              <w:t xml:space="preserve"> to FTE RITSA.</w:t>
            </w:r>
          </w:p>
        </w:tc>
      </w:tr>
      <w:tr w:rsidR="000247A6" w:rsidRPr="00A25235" w14:paraId="17B50DF8"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7A166D8D" w14:textId="77777777" w:rsidR="000247A6" w:rsidRPr="004338A5" w:rsidRDefault="000247A6" w:rsidP="00CF373F">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975C1C5" w14:textId="77777777" w:rsidR="000247A6" w:rsidRPr="004338A5" w:rsidRDefault="000247A6" w:rsidP="00CF373F">
            <w:pPr>
              <w:spacing w:after="0"/>
              <w:jc w:val="left"/>
              <w:rPr>
                <w:rFonts w:asciiTheme="minorHAnsi" w:hAnsiTheme="minorHAnsi" w:cstheme="minorHAnsi"/>
                <w:szCs w:val="24"/>
              </w:rPr>
            </w:pPr>
            <w:r w:rsidRPr="004338A5">
              <w:rPr>
                <w:rFonts w:asciiTheme="minorHAnsi" w:hAnsiTheme="minorHAnsi" w:cstheme="minorHAnsi"/>
                <w:szCs w:val="24"/>
              </w:rPr>
              <w:t>FDOT District 6 Fiber Sharing Agreement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5976CAC"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Agreement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D30CE9C" w14:textId="77777777" w:rsidR="000247A6" w:rsidRPr="004338A5" w:rsidRDefault="000247A6" w:rsidP="00CF373F">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473257E" w14:textId="77777777" w:rsidR="000247A6" w:rsidRPr="004338A5" w:rsidRDefault="000247A6" w:rsidP="00CF373F">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FDOT District 6.</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751E0C1D" w14:textId="79B0F1B3" w:rsidR="000247A6" w:rsidRPr="004338A5" w:rsidRDefault="000247A6" w:rsidP="00CF373F">
            <w:pPr>
              <w:spacing w:after="0"/>
              <w:jc w:val="left"/>
              <w:rPr>
                <w:rFonts w:asciiTheme="minorHAnsi" w:hAnsiTheme="minorHAnsi" w:cstheme="minorHAnsi"/>
                <w:szCs w:val="24"/>
              </w:rPr>
            </w:pPr>
            <w:r w:rsidRPr="004338A5">
              <w:rPr>
                <w:rFonts w:asciiTheme="minorHAnsi" w:hAnsiTheme="minorHAnsi" w:cstheme="minorHAnsi"/>
                <w:szCs w:val="24"/>
              </w:rPr>
              <w:t>FTE, FDOT District 6</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1CC39EF0" w14:textId="003352EC" w:rsidR="000247A6" w:rsidRPr="004338A5" w:rsidRDefault="00E63D01" w:rsidP="00CF373F">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Added agreement</w:t>
            </w:r>
            <w:r>
              <w:rPr>
                <w:rFonts w:asciiTheme="minorHAnsi" w:hAnsiTheme="minorHAnsi" w:cstheme="minorHAnsi"/>
                <w:b/>
                <w:color w:val="000000"/>
                <w:szCs w:val="24"/>
              </w:rPr>
              <w:t xml:space="preserve"> to FTE RITSA.</w:t>
            </w:r>
          </w:p>
        </w:tc>
      </w:tr>
      <w:tr w:rsidR="000247A6" w:rsidRPr="00A25235" w14:paraId="4FF55DCF"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17E5A017" w14:textId="77777777" w:rsidR="000247A6" w:rsidRPr="004338A5" w:rsidRDefault="000247A6" w:rsidP="00E36C09">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F3B4049"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Osceola County Fiber Sharing Agreement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7F1E179E"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Agreement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7D0634" w14:textId="77777777" w:rsidR="000247A6" w:rsidRPr="004338A5" w:rsidRDefault="000247A6" w:rsidP="00E36C0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763D1D5"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Osceola County.</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1B011A03" w14:textId="1B6364B1"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FTE</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144FAEE6" w14:textId="4C00CE9F" w:rsidR="000247A6" w:rsidRPr="004338A5" w:rsidRDefault="00E63D01" w:rsidP="00E36C09">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Added agreement</w:t>
            </w:r>
            <w:r>
              <w:rPr>
                <w:rFonts w:asciiTheme="minorHAnsi" w:hAnsiTheme="minorHAnsi" w:cstheme="minorHAnsi"/>
                <w:b/>
                <w:color w:val="000000"/>
                <w:szCs w:val="24"/>
              </w:rPr>
              <w:t xml:space="preserve"> to FTE RITSA.</w:t>
            </w:r>
          </w:p>
        </w:tc>
      </w:tr>
      <w:tr w:rsidR="000247A6" w:rsidRPr="00A25235" w14:paraId="1DFAFD03"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131CA724" w14:textId="77777777" w:rsidR="000247A6" w:rsidRPr="004338A5" w:rsidRDefault="000247A6" w:rsidP="00E36C09">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4DADB"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Martin County Fiber Sharing Agreement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658CE809"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Agreement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9AE915C" w14:textId="77777777" w:rsidR="000247A6" w:rsidRPr="004338A5" w:rsidRDefault="000247A6" w:rsidP="00E36C0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90B6C6F"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Martin County.</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2608F5E" w14:textId="4902D9DC"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FTE</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5D68F139" w14:textId="56038E04" w:rsidR="000247A6" w:rsidRPr="004338A5" w:rsidRDefault="00E63D01" w:rsidP="00E36C09">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Added agreement</w:t>
            </w:r>
            <w:r>
              <w:rPr>
                <w:rFonts w:asciiTheme="minorHAnsi" w:hAnsiTheme="minorHAnsi" w:cstheme="minorHAnsi"/>
                <w:b/>
                <w:color w:val="000000"/>
                <w:szCs w:val="24"/>
              </w:rPr>
              <w:t xml:space="preserve"> to FTE RITSA.</w:t>
            </w:r>
          </w:p>
        </w:tc>
      </w:tr>
      <w:tr w:rsidR="000247A6" w:rsidRPr="00A25235" w14:paraId="3DD8DDAE" w14:textId="77777777" w:rsidTr="004338A5">
        <w:tc>
          <w:tcPr>
            <w:tcW w:w="371" w:type="dxa"/>
            <w:tcBorders>
              <w:top w:val="single" w:sz="4" w:space="0" w:color="auto"/>
              <w:left w:val="single" w:sz="4" w:space="0" w:color="auto"/>
              <w:bottom w:val="single" w:sz="4" w:space="0" w:color="auto"/>
              <w:right w:val="single" w:sz="4" w:space="0" w:color="auto"/>
            </w:tcBorders>
            <w:shd w:val="clear" w:color="auto" w:fill="auto"/>
          </w:tcPr>
          <w:p w14:paraId="40C925BF" w14:textId="77777777" w:rsidR="000247A6" w:rsidRPr="004338A5" w:rsidRDefault="000247A6" w:rsidP="00E36C09">
            <w:pPr>
              <w:spacing w:after="0"/>
              <w:rPr>
                <w:rFonts w:asciiTheme="minorHAnsi" w:hAnsiTheme="minorHAnsi" w:cstheme="minorHAnsi"/>
                <w:szCs w:val="24"/>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FB9D910"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Palm Beach County Fiber Sharing Agreement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17C9425C"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Agreement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F038D87" w14:textId="77777777" w:rsidR="000247A6" w:rsidRPr="004338A5" w:rsidRDefault="000247A6" w:rsidP="00E36C0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659402B"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Palm Beach County.</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1BADB54" w14:textId="1EA1FD5B"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FTE</w:t>
            </w:r>
          </w:p>
        </w:tc>
        <w:tc>
          <w:tcPr>
            <w:tcW w:w="2941" w:type="dxa"/>
            <w:tcBorders>
              <w:top w:val="single" w:sz="4" w:space="0" w:color="auto"/>
              <w:left w:val="single" w:sz="4" w:space="0" w:color="auto"/>
              <w:bottom w:val="single" w:sz="4" w:space="0" w:color="auto"/>
              <w:right w:val="single" w:sz="4" w:space="0" w:color="auto"/>
            </w:tcBorders>
            <w:shd w:val="clear" w:color="auto" w:fill="auto"/>
            <w:noWrap/>
          </w:tcPr>
          <w:p w14:paraId="087CFBE9" w14:textId="616C1906" w:rsidR="000247A6" w:rsidRPr="004338A5" w:rsidRDefault="00E63D01" w:rsidP="00E36C09">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Added agreement</w:t>
            </w:r>
            <w:r>
              <w:rPr>
                <w:rFonts w:asciiTheme="minorHAnsi" w:hAnsiTheme="minorHAnsi" w:cstheme="minorHAnsi"/>
                <w:b/>
                <w:color w:val="000000"/>
                <w:szCs w:val="24"/>
              </w:rPr>
              <w:t xml:space="preserve"> to FTE RITSA.</w:t>
            </w:r>
          </w:p>
        </w:tc>
      </w:tr>
      <w:tr w:rsidR="000247A6" w:rsidRPr="00A25235" w14:paraId="1E1969E1" w14:textId="77777777" w:rsidTr="004338A5">
        <w:tblPrEx>
          <w:tblCellMar>
            <w:left w:w="0" w:type="dxa"/>
            <w:right w:w="0" w:type="dxa"/>
          </w:tblCellMar>
        </w:tblPrEx>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D335A" w14:textId="77777777" w:rsidR="000247A6" w:rsidRPr="004338A5" w:rsidRDefault="000247A6" w:rsidP="00E36C09">
            <w:pPr>
              <w:spacing w:after="0"/>
              <w:jc w:val="left"/>
              <w:rPr>
                <w:rFonts w:asciiTheme="minorHAnsi" w:hAnsiTheme="minorHAnsi" w:cstheme="minorHAnsi"/>
                <w:szCs w:val="24"/>
                <w:lang w:bidi="ar-SA"/>
              </w:rPr>
            </w:pP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7E70D"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CFX Fiber Sharing Agreement</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7B204" w14:textId="77777777" w:rsidR="000247A6" w:rsidRPr="004338A5" w:rsidRDefault="000247A6" w:rsidP="004338A5">
            <w:pPr>
              <w:spacing w:after="0"/>
              <w:jc w:val="left"/>
              <w:rPr>
                <w:rFonts w:asciiTheme="minorHAnsi" w:hAnsiTheme="minorHAnsi" w:cstheme="minorHAnsi"/>
                <w:szCs w:val="24"/>
              </w:rPr>
            </w:pPr>
            <w:r w:rsidRPr="004338A5">
              <w:rPr>
                <w:rFonts w:asciiTheme="minorHAnsi" w:hAnsiTheme="minorHAnsi" w:cstheme="minorHAnsi"/>
                <w:szCs w:val="24"/>
              </w:rPr>
              <w:t>Memorandum of Agreement</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152A8E" w14:textId="77777777" w:rsidR="000247A6" w:rsidRPr="004338A5" w:rsidRDefault="000247A6" w:rsidP="00E36C09">
            <w:pPr>
              <w:spacing w:after="0"/>
              <w:jc w:val="center"/>
              <w:rPr>
                <w:rFonts w:asciiTheme="minorHAnsi" w:hAnsiTheme="minorHAnsi" w:cstheme="minorHAnsi"/>
                <w:szCs w:val="24"/>
              </w:rPr>
            </w:pPr>
            <w:r w:rsidRPr="004338A5">
              <w:rPr>
                <w:rFonts w:asciiTheme="minorHAnsi" w:hAnsiTheme="minorHAnsi" w:cstheme="minorHAnsi"/>
                <w:szCs w:val="24"/>
              </w:rPr>
              <w:t>Existing</w:t>
            </w: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E6108" w14:textId="77777777"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This MOU covers fiber sharing between FTE and the Central Florida Expressway Authority (CFX; formerly OOCEA).</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DD9F5" w14:textId="46E79FFD" w:rsidR="000247A6" w:rsidRPr="004338A5" w:rsidRDefault="000247A6" w:rsidP="00E36C09">
            <w:pPr>
              <w:spacing w:after="0"/>
              <w:jc w:val="left"/>
              <w:rPr>
                <w:rFonts w:asciiTheme="minorHAnsi" w:hAnsiTheme="minorHAnsi" w:cstheme="minorHAnsi"/>
                <w:szCs w:val="24"/>
              </w:rPr>
            </w:pPr>
            <w:r w:rsidRPr="004338A5">
              <w:rPr>
                <w:rFonts w:asciiTheme="minorHAnsi" w:hAnsiTheme="minorHAnsi" w:cstheme="minorHAnsi"/>
                <w:szCs w:val="24"/>
              </w:rPr>
              <w:t>FTE</w:t>
            </w:r>
          </w:p>
        </w:tc>
        <w:tc>
          <w:tcPr>
            <w:tcW w:w="29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6F4E3D" w14:textId="0B08F8C3" w:rsidR="000247A6" w:rsidRPr="004338A5" w:rsidRDefault="00E63D01" w:rsidP="00E36C09">
            <w:pPr>
              <w:spacing w:after="0"/>
              <w:jc w:val="left"/>
              <w:rPr>
                <w:rFonts w:asciiTheme="minorHAnsi" w:hAnsiTheme="minorHAnsi" w:cstheme="minorHAnsi"/>
                <w:b/>
                <w:color w:val="000000"/>
                <w:szCs w:val="24"/>
              </w:rPr>
            </w:pPr>
            <w:r w:rsidRPr="005A10A1">
              <w:rPr>
                <w:rFonts w:asciiTheme="minorHAnsi" w:hAnsiTheme="minorHAnsi" w:cstheme="minorHAnsi"/>
                <w:b/>
                <w:color w:val="000000"/>
                <w:szCs w:val="24"/>
              </w:rPr>
              <w:t>Added agreement</w:t>
            </w:r>
            <w:r>
              <w:rPr>
                <w:rFonts w:asciiTheme="minorHAnsi" w:hAnsiTheme="minorHAnsi" w:cstheme="minorHAnsi"/>
                <w:b/>
                <w:color w:val="000000"/>
                <w:szCs w:val="24"/>
              </w:rPr>
              <w:t xml:space="preserve"> to FTE RITSA.</w:t>
            </w:r>
          </w:p>
        </w:tc>
      </w:tr>
    </w:tbl>
    <w:p w14:paraId="24E6B781" w14:textId="77777777" w:rsidR="00427B83" w:rsidRPr="004338A5" w:rsidRDefault="00427B83" w:rsidP="00622674">
      <w:pPr>
        <w:pStyle w:val="Heading2"/>
        <w:rPr>
          <w:rFonts w:asciiTheme="minorHAnsi" w:hAnsiTheme="minorHAnsi" w:cstheme="minorHAnsi"/>
        </w:rPr>
        <w:sectPr w:rsidR="00427B83" w:rsidRPr="004338A5" w:rsidSect="00427B83">
          <w:headerReference w:type="default" r:id="rId22"/>
          <w:footerReference w:type="default" r:id="rId23"/>
          <w:pgSz w:w="15840" w:h="12240" w:orient="landscape"/>
          <w:pgMar w:top="1440" w:right="1440" w:bottom="1440" w:left="1440" w:header="720" w:footer="58" w:gutter="0"/>
          <w:cols w:space="720"/>
          <w:docGrid w:linePitch="360"/>
        </w:sectPr>
      </w:pPr>
      <w:bookmarkStart w:id="54" w:name="_Toc37373873"/>
      <w:bookmarkEnd w:id="54"/>
    </w:p>
    <w:p w14:paraId="6117B124" w14:textId="71F6A805" w:rsidR="00046B2A" w:rsidRPr="004338A5" w:rsidRDefault="00046B2A" w:rsidP="00622674">
      <w:pPr>
        <w:pStyle w:val="Heading2"/>
        <w:rPr>
          <w:rFonts w:asciiTheme="minorHAnsi" w:hAnsiTheme="minorHAnsi" w:cstheme="minorHAnsi"/>
        </w:rPr>
      </w:pPr>
      <w:bookmarkStart w:id="55" w:name="_Toc48772948"/>
      <w:r w:rsidRPr="004338A5">
        <w:rPr>
          <w:rFonts w:asciiTheme="minorHAnsi" w:hAnsiTheme="minorHAnsi" w:cstheme="minorHAnsi"/>
        </w:rPr>
        <w:lastRenderedPageBreak/>
        <w:t>Stakeholder Roles and Responsibili</w:t>
      </w:r>
      <w:r w:rsidR="000A12C3" w:rsidRPr="004338A5">
        <w:rPr>
          <w:rFonts w:asciiTheme="minorHAnsi" w:hAnsiTheme="minorHAnsi" w:cstheme="minorHAnsi"/>
        </w:rPr>
        <w:t>ti</w:t>
      </w:r>
      <w:r w:rsidRPr="004338A5">
        <w:rPr>
          <w:rFonts w:asciiTheme="minorHAnsi" w:hAnsiTheme="minorHAnsi" w:cstheme="minorHAnsi"/>
        </w:rPr>
        <w:t>es</w:t>
      </w:r>
      <w:bookmarkEnd w:id="55"/>
      <w:r w:rsidR="000A12C3" w:rsidRPr="004338A5">
        <w:rPr>
          <w:rFonts w:asciiTheme="minorHAnsi" w:hAnsiTheme="minorHAnsi" w:cstheme="minorHAnsi"/>
        </w:rPr>
        <w:t xml:space="preserve"> </w:t>
      </w:r>
    </w:p>
    <w:p w14:paraId="64F3AF5B" w14:textId="676740EC" w:rsidR="000A12C3" w:rsidRDefault="009A1EB7" w:rsidP="00180C33">
      <w:pPr>
        <w:pStyle w:val="ListParagraph"/>
        <w:keepNext/>
        <w:spacing w:after="160" w:line="259" w:lineRule="auto"/>
        <w:ind w:left="0"/>
        <w:jc w:val="left"/>
      </w:pPr>
      <w:r>
        <w:t>Ro</w:t>
      </w:r>
      <w:r w:rsidR="00986C84">
        <w:t>les and responsibilities were revised throughout the FTE RITSA for stakeholders</w:t>
      </w:r>
      <w:r>
        <w:t>. The</w:t>
      </w:r>
      <w:r w:rsidR="00986C84">
        <w:t xml:space="preserve"> descriptions and a listing of the majority of them are provided i</w:t>
      </w:r>
      <w:r w:rsidR="00986C84" w:rsidRPr="00940343">
        <w:rPr>
          <w:szCs w:val="24"/>
        </w:rPr>
        <w:t>n</w:t>
      </w:r>
      <w:r w:rsidR="00940343" w:rsidRPr="00940343">
        <w:rPr>
          <w:szCs w:val="24"/>
        </w:rPr>
        <w:t xml:space="preserve"> </w:t>
      </w:r>
      <w:r w:rsidR="00940343" w:rsidRPr="00940343">
        <w:rPr>
          <w:szCs w:val="24"/>
        </w:rPr>
        <w:fldChar w:fldCharType="begin"/>
      </w:r>
      <w:r w:rsidR="00940343" w:rsidRPr="00940343">
        <w:rPr>
          <w:szCs w:val="24"/>
        </w:rPr>
        <w:instrText xml:space="preserve"> REF _Ref48770902 \h  \* MERGEFORMAT </w:instrText>
      </w:r>
      <w:r w:rsidR="00940343" w:rsidRPr="00940343">
        <w:rPr>
          <w:szCs w:val="24"/>
        </w:rPr>
      </w:r>
      <w:r w:rsidR="00940343" w:rsidRPr="00940343">
        <w:rPr>
          <w:szCs w:val="24"/>
        </w:rPr>
        <w:fldChar w:fldCharType="separate"/>
      </w:r>
      <w:r w:rsidR="00940343" w:rsidRPr="00940343">
        <w:rPr>
          <w:szCs w:val="24"/>
        </w:rPr>
        <w:t xml:space="preserve">Table </w:t>
      </w:r>
      <w:r w:rsidR="00940343" w:rsidRPr="00940343">
        <w:rPr>
          <w:noProof/>
          <w:szCs w:val="24"/>
        </w:rPr>
        <w:t>7</w:t>
      </w:r>
      <w:r w:rsidR="00940343" w:rsidRPr="00940343">
        <w:rPr>
          <w:szCs w:val="24"/>
        </w:rPr>
        <w:fldChar w:fldCharType="end"/>
      </w:r>
      <w:r w:rsidR="00940343">
        <w:rPr>
          <w:szCs w:val="24"/>
        </w:rPr>
        <w:t>.</w:t>
      </w:r>
    </w:p>
    <w:p w14:paraId="0D924A29" w14:textId="2FD56197" w:rsidR="00940343" w:rsidRPr="00940343" w:rsidRDefault="00940343" w:rsidP="00940343">
      <w:pPr>
        <w:pStyle w:val="Caption"/>
        <w:jc w:val="center"/>
        <w:rPr>
          <w:sz w:val="22"/>
          <w:szCs w:val="22"/>
        </w:rPr>
      </w:pPr>
      <w:bookmarkStart w:id="56" w:name="_Ref48770902"/>
      <w:bookmarkStart w:id="57" w:name="_Toc48772958"/>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sidR="0010178B">
        <w:rPr>
          <w:noProof/>
          <w:sz w:val="22"/>
          <w:szCs w:val="22"/>
        </w:rPr>
        <w:t>7</w:t>
      </w:r>
      <w:r w:rsidRPr="00940343">
        <w:rPr>
          <w:sz w:val="22"/>
          <w:szCs w:val="22"/>
        </w:rPr>
        <w:fldChar w:fldCharType="end"/>
      </w:r>
      <w:bookmarkEnd w:id="56"/>
      <w:r w:rsidRPr="00940343">
        <w:rPr>
          <w:sz w:val="22"/>
          <w:szCs w:val="22"/>
        </w:rPr>
        <w:t xml:space="preserve"> </w:t>
      </w:r>
      <w:r>
        <w:rPr>
          <w:sz w:val="22"/>
          <w:szCs w:val="22"/>
        </w:rPr>
        <w:t>Roles and REsponsibilities</w:t>
      </w:r>
      <w:bookmarkEnd w:id="57"/>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0"/>
        <w:gridCol w:w="7372"/>
      </w:tblGrid>
      <w:tr w:rsidR="00940343" w:rsidRPr="00940343" w14:paraId="0E31DE9F" w14:textId="77777777" w:rsidTr="00940343">
        <w:trPr>
          <w:cantSplit/>
          <w:tblHeader/>
        </w:trPr>
        <w:tc>
          <w:tcPr>
            <w:tcW w:w="1980" w:type="dxa"/>
            <w:shd w:val="clear" w:color="auto" w:fill="1F4E79" w:themeFill="accent5" w:themeFillShade="80"/>
          </w:tcPr>
          <w:p w14:paraId="70B4BCB3" w14:textId="77777777" w:rsidR="00940343" w:rsidRPr="00940343" w:rsidRDefault="00940343" w:rsidP="00940343">
            <w:pPr>
              <w:spacing w:after="0"/>
              <w:jc w:val="center"/>
              <w:rPr>
                <w:rFonts w:asciiTheme="minorHAnsi" w:hAnsiTheme="minorHAnsi" w:cstheme="minorHAnsi"/>
                <w:b/>
                <w:bCs/>
                <w:color w:val="FFFFFF"/>
                <w:szCs w:val="24"/>
              </w:rPr>
            </w:pPr>
            <w:r w:rsidRPr="00940343">
              <w:rPr>
                <w:rFonts w:asciiTheme="minorHAnsi" w:hAnsiTheme="minorHAnsi" w:cstheme="minorHAnsi"/>
                <w:b/>
                <w:bCs/>
                <w:color w:val="FFFFFF"/>
                <w:szCs w:val="24"/>
              </w:rPr>
              <w:t>Stakeholder</w:t>
            </w:r>
          </w:p>
        </w:tc>
        <w:tc>
          <w:tcPr>
            <w:tcW w:w="0" w:type="auto"/>
            <w:shd w:val="clear" w:color="auto" w:fill="1F4E79" w:themeFill="accent5" w:themeFillShade="80"/>
          </w:tcPr>
          <w:p w14:paraId="60B80202" w14:textId="0298D8E4" w:rsidR="00940343" w:rsidRPr="00940343" w:rsidRDefault="00940343" w:rsidP="00940343">
            <w:pPr>
              <w:spacing w:after="0"/>
              <w:jc w:val="center"/>
              <w:rPr>
                <w:rFonts w:asciiTheme="minorHAnsi" w:hAnsiTheme="minorHAnsi" w:cstheme="minorHAnsi"/>
                <w:b/>
                <w:bCs/>
                <w:color w:val="FFFFFF"/>
                <w:szCs w:val="24"/>
              </w:rPr>
            </w:pPr>
            <w:r>
              <w:rPr>
                <w:rFonts w:asciiTheme="minorHAnsi" w:hAnsiTheme="minorHAnsi" w:cstheme="minorHAnsi"/>
                <w:b/>
                <w:bCs/>
                <w:color w:val="FFFFFF"/>
                <w:szCs w:val="24"/>
              </w:rPr>
              <w:t>Roles and Responsibilities</w:t>
            </w:r>
          </w:p>
        </w:tc>
      </w:tr>
      <w:tr w:rsidR="00940343" w:rsidRPr="00940343" w14:paraId="225AC12A" w14:textId="77777777" w:rsidTr="00940343">
        <w:trPr>
          <w:cantSplit/>
        </w:trPr>
        <w:tc>
          <w:tcPr>
            <w:tcW w:w="1980" w:type="dxa"/>
            <w:shd w:val="clear" w:color="auto" w:fill="auto"/>
          </w:tcPr>
          <w:p w14:paraId="2A362FB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Counties and Cities</w:t>
            </w:r>
          </w:p>
        </w:tc>
        <w:tc>
          <w:tcPr>
            <w:tcW w:w="0" w:type="auto"/>
            <w:shd w:val="clear" w:color="auto" w:fill="auto"/>
          </w:tcPr>
          <w:p w14:paraId="7BD12A9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Manage work zones on county and local roads.</w:t>
            </w:r>
          </w:p>
        </w:tc>
      </w:tr>
      <w:tr w:rsidR="00940343" w:rsidRPr="00940343" w14:paraId="28EE162C" w14:textId="77777777" w:rsidTr="00940343">
        <w:trPr>
          <w:cantSplit/>
        </w:trPr>
        <w:tc>
          <w:tcPr>
            <w:tcW w:w="1980" w:type="dxa"/>
            <w:shd w:val="clear" w:color="auto" w:fill="auto"/>
          </w:tcPr>
          <w:p w14:paraId="0EB11CA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Counties and Cities</w:t>
            </w:r>
          </w:p>
        </w:tc>
        <w:tc>
          <w:tcPr>
            <w:tcW w:w="0" w:type="auto"/>
            <w:shd w:val="clear" w:color="auto" w:fill="auto"/>
          </w:tcPr>
          <w:p w14:paraId="3BA44B6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maintenance resources and activities with FTE, and neighboring counties and municipalities.</w:t>
            </w:r>
          </w:p>
        </w:tc>
      </w:tr>
      <w:tr w:rsidR="00940343" w:rsidRPr="00940343" w14:paraId="0243D4EF" w14:textId="77777777" w:rsidTr="00940343">
        <w:trPr>
          <w:cantSplit/>
        </w:trPr>
        <w:tc>
          <w:tcPr>
            <w:tcW w:w="1980" w:type="dxa"/>
            <w:shd w:val="clear" w:color="auto" w:fill="auto"/>
          </w:tcPr>
          <w:p w14:paraId="50D568B4"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w:t>
            </w:r>
          </w:p>
        </w:tc>
        <w:tc>
          <w:tcPr>
            <w:tcW w:w="0" w:type="auto"/>
            <w:shd w:val="clear" w:color="auto" w:fill="auto"/>
          </w:tcPr>
          <w:p w14:paraId="261EAF9D"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Manage work zones on non-toll state highways.</w:t>
            </w:r>
          </w:p>
        </w:tc>
      </w:tr>
      <w:tr w:rsidR="00940343" w:rsidRPr="00940343" w14:paraId="278AB250" w14:textId="77777777" w:rsidTr="00940343">
        <w:trPr>
          <w:cantSplit/>
        </w:trPr>
        <w:tc>
          <w:tcPr>
            <w:tcW w:w="1980" w:type="dxa"/>
            <w:shd w:val="clear" w:color="auto" w:fill="auto"/>
          </w:tcPr>
          <w:p w14:paraId="7F4C7F74"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w:t>
            </w:r>
          </w:p>
        </w:tc>
        <w:tc>
          <w:tcPr>
            <w:tcW w:w="0" w:type="auto"/>
            <w:shd w:val="clear" w:color="auto" w:fill="auto"/>
          </w:tcPr>
          <w:p w14:paraId="34C292E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maintenance resources and activities with FTE, and neighboring counties and municipalities.</w:t>
            </w:r>
          </w:p>
        </w:tc>
      </w:tr>
      <w:tr w:rsidR="00940343" w:rsidRPr="00940343" w14:paraId="355257C8" w14:textId="77777777" w:rsidTr="00940343">
        <w:trPr>
          <w:cantSplit/>
        </w:trPr>
        <w:tc>
          <w:tcPr>
            <w:tcW w:w="1980" w:type="dxa"/>
            <w:shd w:val="clear" w:color="auto" w:fill="auto"/>
          </w:tcPr>
          <w:p w14:paraId="0EE76D5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 District 1</w:t>
            </w:r>
          </w:p>
        </w:tc>
        <w:tc>
          <w:tcPr>
            <w:tcW w:w="0" w:type="auto"/>
            <w:shd w:val="clear" w:color="auto" w:fill="auto"/>
          </w:tcPr>
          <w:p w14:paraId="5F5AB15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SELS road use payment based on current traffic conditions.</w:t>
            </w:r>
          </w:p>
        </w:tc>
      </w:tr>
      <w:tr w:rsidR="00940343" w:rsidRPr="00940343" w14:paraId="2017B848" w14:textId="77777777" w:rsidTr="00940343">
        <w:trPr>
          <w:cantSplit/>
        </w:trPr>
        <w:tc>
          <w:tcPr>
            <w:tcW w:w="1980" w:type="dxa"/>
            <w:shd w:val="clear" w:color="auto" w:fill="auto"/>
          </w:tcPr>
          <w:p w14:paraId="32FE733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 District 2</w:t>
            </w:r>
          </w:p>
        </w:tc>
        <w:tc>
          <w:tcPr>
            <w:tcW w:w="0" w:type="auto"/>
            <w:shd w:val="clear" w:color="auto" w:fill="auto"/>
          </w:tcPr>
          <w:p w14:paraId="6695E8F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SELS road use payment based on current traffic conditions.</w:t>
            </w:r>
          </w:p>
        </w:tc>
      </w:tr>
      <w:tr w:rsidR="00940343" w:rsidRPr="00940343" w14:paraId="14FE7479" w14:textId="77777777" w:rsidTr="00940343">
        <w:trPr>
          <w:cantSplit/>
        </w:trPr>
        <w:tc>
          <w:tcPr>
            <w:tcW w:w="1980" w:type="dxa"/>
            <w:shd w:val="clear" w:color="auto" w:fill="auto"/>
          </w:tcPr>
          <w:p w14:paraId="4905667E"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 District 4</w:t>
            </w:r>
          </w:p>
        </w:tc>
        <w:tc>
          <w:tcPr>
            <w:tcW w:w="0" w:type="auto"/>
            <w:shd w:val="clear" w:color="auto" w:fill="auto"/>
          </w:tcPr>
          <w:p w14:paraId="6F39BC6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SELS road use payment based on current traffic conditions.</w:t>
            </w:r>
          </w:p>
        </w:tc>
      </w:tr>
      <w:tr w:rsidR="00940343" w:rsidRPr="00940343" w14:paraId="36B8D5B7" w14:textId="77777777" w:rsidTr="00940343">
        <w:trPr>
          <w:cantSplit/>
        </w:trPr>
        <w:tc>
          <w:tcPr>
            <w:tcW w:w="1980" w:type="dxa"/>
            <w:shd w:val="clear" w:color="auto" w:fill="auto"/>
          </w:tcPr>
          <w:p w14:paraId="00C6F58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 District 5</w:t>
            </w:r>
          </w:p>
        </w:tc>
        <w:tc>
          <w:tcPr>
            <w:tcW w:w="0" w:type="auto"/>
            <w:shd w:val="clear" w:color="auto" w:fill="auto"/>
          </w:tcPr>
          <w:p w14:paraId="6BC66FB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SELS road use payment based on current traffic conditions.</w:t>
            </w:r>
          </w:p>
        </w:tc>
      </w:tr>
      <w:tr w:rsidR="00940343" w:rsidRPr="00940343" w14:paraId="7D0CEAD5" w14:textId="77777777" w:rsidTr="00940343">
        <w:trPr>
          <w:cantSplit/>
        </w:trPr>
        <w:tc>
          <w:tcPr>
            <w:tcW w:w="1980" w:type="dxa"/>
            <w:shd w:val="clear" w:color="auto" w:fill="auto"/>
          </w:tcPr>
          <w:p w14:paraId="6BEB93D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 District 6</w:t>
            </w:r>
          </w:p>
        </w:tc>
        <w:tc>
          <w:tcPr>
            <w:tcW w:w="0" w:type="auto"/>
            <w:shd w:val="clear" w:color="auto" w:fill="auto"/>
          </w:tcPr>
          <w:p w14:paraId="4793681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SELS road use payment based on current traffic conditions.</w:t>
            </w:r>
          </w:p>
        </w:tc>
      </w:tr>
      <w:tr w:rsidR="00940343" w:rsidRPr="00940343" w14:paraId="5FE48077" w14:textId="77777777" w:rsidTr="00940343">
        <w:trPr>
          <w:cantSplit/>
        </w:trPr>
        <w:tc>
          <w:tcPr>
            <w:tcW w:w="1980" w:type="dxa"/>
            <w:shd w:val="clear" w:color="auto" w:fill="auto"/>
          </w:tcPr>
          <w:p w14:paraId="7399DB3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FDOT District 7</w:t>
            </w:r>
          </w:p>
        </w:tc>
        <w:tc>
          <w:tcPr>
            <w:tcW w:w="0" w:type="auto"/>
            <w:shd w:val="clear" w:color="auto" w:fill="auto"/>
          </w:tcPr>
          <w:p w14:paraId="707BFEA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SELS road use payment based on current traffic conditions.</w:t>
            </w:r>
          </w:p>
        </w:tc>
      </w:tr>
      <w:tr w:rsidR="00940343" w:rsidRPr="00940343" w14:paraId="7292B4B2" w14:textId="77777777" w:rsidTr="00940343">
        <w:trPr>
          <w:cantSplit/>
        </w:trPr>
        <w:tc>
          <w:tcPr>
            <w:tcW w:w="1980" w:type="dxa"/>
            <w:shd w:val="clear" w:color="auto" w:fill="auto"/>
          </w:tcPr>
          <w:p w14:paraId="5C21398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01AA051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incident response with county and municipal public safety agencies.</w:t>
            </w:r>
          </w:p>
        </w:tc>
      </w:tr>
      <w:tr w:rsidR="00940343" w:rsidRPr="00940343" w14:paraId="308903A8" w14:textId="77777777" w:rsidTr="00940343">
        <w:trPr>
          <w:cantSplit/>
        </w:trPr>
        <w:tc>
          <w:tcPr>
            <w:tcW w:w="1980" w:type="dxa"/>
            <w:shd w:val="clear" w:color="auto" w:fill="auto"/>
          </w:tcPr>
          <w:p w14:paraId="012B135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6C91CD9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emergency response with county and municipal public safety agencies.</w:t>
            </w:r>
          </w:p>
        </w:tc>
      </w:tr>
      <w:tr w:rsidR="00940343" w:rsidRPr="00940343" w14:paraId="0FCD7C6E" w14:textId="77777777" w:rsidTr="00940343">
        <w:trPr>
          <w:cantSplit/>
        </w:trPr>
        <w:tc>
          <w:tcPr>
            <w:tcW w:w="1980" w:type="dxa"/>
            <w:shd w:val="clear" w:color="auto" w:fill="auto"/>
          </w:tcPr>
          <w:p w14:paraId="135E1555"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1B65146E"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Dispatch FHP vehicles to emergencies on FTE roadways.</w:t>
            </w:r>
          </w:p>
        </w:tc>
      </w:tr>
      <w:tr w:rsidR="00940343" w:rsidRPr="00940343" w14:paraId="1875951F" w14:textId="77777777" w:rsidTr="00940343">
        <w:trPr>
          <w:cantSplit/>
        </w:trPr>
        <w:tc>
          <w:tcPr>
            <w:tcW w:w="1980" w:type="dxa"/>
            <w:shd w:val="clear" w:color="auto" w:fill="auto"/>
          </w:tcPr>
          <w:p w14:paraId="592B51D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6DEF82B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emergency operations with county and local public safety agencies.</w:t>
            </w:r>
          </w:p>
        </w:tc>
      </w:tr>
      <w:tr w:rsidR="00940343" w:rsidRPr="00940343" w14:paraId="0F9860DF" w14:textId="77777777" w:rsidTr="00940343">
        <w:trPr>
          <w:cantSplit/>
        </w:trPr>
        <w:tc>
          <w:tcPr>
            <w:tcW w:w="1980" w:type="dxa"/>
            <w:shd w:val="clear" w:color="auto" w:fill="auto"/>
          </w:tcPr>
          <w:p w14:paraId="71E6916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3565707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incident information to traffic management and public safety agencies.</w:t>
            </w:r>
          </w:p>
        </w:tc>
      </w:tr>
      <w:tr w:rsidR="00940343" w:rsidRPr="00940343" w14:paraId="316AABD2" w14:textId="77777777" w:rsidTr="00940343">
        <w:trPr>
          <w:cantSplit/>
        </w:trPr>
        <w:tc>
          <w:tcPr>
            <w:tcW w:w="1980" w:type="dxa"/>
            <w:shd w:val="clear" w:color="auto" w:fill="auto"/>
          </w:tcPr>
          <w:p w14:paraId="63C9041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31AF696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Receive emergency calls from cell phones for incidents on FTE-operated toll roads.</w:t>
            </w:r>
          </w:p>
        </w:tc>
      </w:tr>
      <w:tr w:rsidR="00940343" w:rsidRPr="00940343" w14:paraId="453EF4B6" w14:textId="77777777" w:rsidTr="00940343">
        <w:trPr>
          <w:cantSplit/>
        </w:trPr>
        <w:tc>
          <w:tcPr>
            <w:tcW w:w="1980" w:type="dxa"/>
            <w:shd w:val="clear" w:color="auto" w:fill="auto"/>
          </w:tcPr>
          <w:p w14:paraId="644E5B3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2D0F766D"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emergency response with FTE, and county and local public safety agencies.</w:t>
            </w:r>
          </w:p>
        </w:tc>
      </w:tr>
      <w:tr w:rsidR="00940343" w:rsidRPr="00940343" w14:paraId="05D89BE1" w14:textId="77777777" w:rsidTr="00940343">
        <w:trPr>
          <w:cantSplit/>
        </w:trPr>
        <w:tc>
          <w:tcPr>
            <w:tcW w:w="1980" w:type="dxa"/>
            <w:shd w:val="clear" w:color="auto" w:fill="auto"/>
          </w:tcPr>
          <w:p w14:paraId="1B3EBE0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510D49E4"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Collect and archive highway crash information</w:t>
            </w:r>
          </w:p>
        </w:tc>
      </w:tr>
      <w:tr w:rsidR="00940343" w:rsidRPr="00940343" w14:paraId="3C56A536" w14:textId="77777777" w:rsidTr="00940343">
        <w:trPr>
          <w:cantSplit/>
        </w:trPr>
        <w:tc>
          <w:tcPr>
            <w:tcW w:w="1980" w:type="dxa"/>
            <w:shd w:val="clear" w:color="auto" w:fill="auto"/>
          </w:tcPr>
          <w:p w14:paraId="61E0B75D"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FHP</w:t>
            </w:r>
          </w:p>
        </w:tc>
        <w:tc>
          <w:tcPr>
            <w:tcW w:w="0" w:type="auto"/>
            <w:shd w:val="clear" w:color="auto" w:fill="auto"/>
          </w:tcPr>
          <w:p w14:paraId="04E7669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Receive emergency calls from cell phones for incidents within the region.</w:t>
            </w:r>
          </w:p>
        </w:tc>
      </w:tr>
      <w:tr w:rsidR="00940343" w:rsidRPr="00940343" w14:paraId="4C5CCF7A" w14:textId="77777777" w:rsidTr="00940343">
        <w:trPr>
          <w:cantSplit/>
        </w:trPr>
        <w:tc>
          <w:tcPr>
            <w:tcW w:w="1980" w:type="dxa"/>
            <w:shd w:val="clear" w:color="auto" w:fill="auto"/>
          </w:tcPr>
          <w:p w14:paraId="630CEEF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Florida Department of Law Enforcement</w:t>
            </w:r>
          </w:p>
        </w:tc>
        <w:tc>
          <w:tcPr>
            <w:tcW w:w="0" w:type="auto"/>
            <w:shd w:val="clear" w:color="auto" w:fill="auto"/>
          </w:tcPr>
          <w:p w14:paraId="02387E95"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Issue Amber, Silver and Blue Alerts, and broadcast Alerts to the FHP</w:t>
            </w:r>
          </w:p>
        </w:tc>
      </w:tr>
      <w:tr w:rsidR="00940343" w:rsidRPr="00940343" w14:paraId="6545A4FE" w14:textId="77777777" w:rsidTr="00940343">
        <w:trPr>
          <w:cantSplit/>
        </w:trPr>
        <w:tc>
          <w:tcPr>
            <w:tcW w:w="1980" w:type="dxa"/>
            <w:shd w:val="clear" w:color="auto" w:fill="auto"/>
          </w:tcPr>
          <w:p w14:paraId="1F9061C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0102D8D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Collect road weather information.</w:t>
            </w:r>
          </w:p>
        </w:tc>
      </w:tr>
      <w:tr w:rsidR="00940343" w:rsidRPr="00940343" w14:paraId="5718E2BD" w14:textId="77777777" w:rsidTr="00940343">
        <w:trPr>
          <w:cantSplit/>
        </w:trPr>
        <w:tc>
          <w:tcPr>
            <w:tcW w:w="1980" w:type="dxa"/>
            <w:shd w:val="clear" w:color="auto" w:fill="auto"/>
          </w:tcPr>
          <w:p w14:paraId="3BD78BE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lastRenderedPageBreak/>
              <w:t>FTE</w:t>
            </w:r>
          </w:p>
        </w:tc>
        <w:tc>
          <w:tcPr>
            <w:tcW w:w="0" w:type="auto"/>
            <w:shd w:val="clear" w:color="auto" w:fill="auto"/>
          </w:tcPr>
          <w:p w14:paraId="571EE3E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incident response with the FDOT, and county and local public works departments, including for scheduled events.</w:t>
            </w:r>
          </w:p>
        </w:tc>
      </w:tr>
      <w:tr w:rsidR="00940343" w:rsidRPr="00940343" w14:paraId="18CFD019" w14:textId="77777777" w:rsidTr="00940343">
        <w:trPr>
          <w:cantSplit/>
        </w:trPr>
        <w:tc>
          <w:tcPr>
            <w:tcW w:w="1980" w:type="dxa"/>
            <w:shd w:val="clear" w:color="auto" w:fill="auto"/>
          </w:tcPr>
          <w:p w14:paraId="70BF48B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556AA4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Perform network surveillance for incident detection and verification.</w:t>
            </w:r>
          </w:p>
        </w:tc>
      </w:tr>
      <w:tr w:rsidR="00940343" w:rsidRPr="00940343" w14:paraId="0B787ABE" w14:textId="77777777" w:rsidTr="00940343">
        <w:trPr>
          <w:cantSplit/>
        </w:trPr>
        <w:tc>
          <w:tcPr>
            <w:tcW w:w="1980" w:type="dxa"/>
            <w:shd w:val="clear" w:color="auto" w:fill="auto"/>
          </w:tcPr>
          <w:p w14:paraId="776F024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8B67A2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incident information to travelers using traffic information devices, such as DMS and HAR equipment, on freeways.</w:t>
            </w:r>
          </w:p>
        </w:tc>
      </w:tr>
      <w:tr w:rsidR="00940343" w:rsidRPr="00940343" w14:paraId="547A5610" w14:textId="77777777" w:rsidTr="00940343">
        <w:trPr>
          <w:cantSplit/>
        </w:trPr>
        <w:tc>
          <w:tcPr>
            <w:tcW w:w="1980" w:type="dxa"/>
            <w:shd w:val="clear" w:color="auto" w:fill="auto"/>
          </w:tcPr>
          <w:p w14:paraId="28097F6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0F6944A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Operate and dispatch Road Rangers Safety Patrol vehicles.</w:t>
            </w:r>
          </w:p>
        </w:tc>
      </w:tr>
      <w:tr w:rsidR="00940343" w:rsidRPr="00940343" w14:paraId="46D73475" w14:textId="77777777" w:rsidTr="00940343">
        <w:trPr>
          <w:cantSplit/>
        </w:trPr>
        <w:tc>
          <w:tcPr>
            <w:tcW w:w="1980" w:type="dxa"/>
            <w:shd w:val="clear" w:color="auto" w:fill="auto"/>
          </w:tcPr>
          <w:p w14:paraId="7444768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01842DA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traffic information reports to other agencies</w:t>
            </w:r>
          </w:p>
        </w:tc>
      </w:tr>
      <w:tr w:rsidR="00940343" w:rsidRPr="00940343" w14:paraId="429E34EA" w14:textId="77777777" w:rsidTr="00940343">
        <w:trPr>
          <w:cantSplit/>
        </w:trPr>
        <w:tc>
          <w:tcPr>
            <w:tcW w:w="1980" w:type="dxa"/>
            <w:shd w:val="clear" w:color="auto" w:fill="auto"/>
          </w:tcPr>
          <w:p w14:paraId="4904447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43C39E5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Operate traffic information devices, such as dynamic message sign (DMS) and highway advisory radio (HAR) equipment, on highways.</w:t>
            </w:r>
          </w:p>
        </w:tc>
      </w:tr>
      <w:tr w:rsidR="00940343" w:rsidRPr="00940343" w14:paraId="25EDE345" w14:textId="77777777" w:rsidTr="00940343">
        <w:trPr>
          <w:cantSplit/>
        </w:trPr>
        <w:tc>
          <w:tcPr>
            <w:tcW w:w="1980" w:type="dxa"/>
            <w:shd w:val="clear" w:color="auto" w:fill="auto"/>
          </w:tcPr>
          <w:p w14:paraId="4A60CF85"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F060B5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Monitor traffic sensors on highways.</w:t>
            </w:r>
          </w:p>
        </w:tc>
      </w:tr>
      <w:tr w:rsidR="00940343" w:rsidRPr="00940343" w14:paraId="6985FDD6" w14:textId="77777777" w:rsidTr="00940343">
        <w:trPr>
          <w:cantSplit/>
        </w:trPr>
        <w:tc>
          <w:tcPr>
            <w:tcW w:w="1980" w:type="dxa"/>
            <w:shd w:val="clear" w:color="auto" w:fill="auto"/>
          </w:tcPr>
          <w:p w14:paraId="32349FD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7E3CEE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Monitor surveillance cameras on highways.</w:t>
            </w:r>
          </w:p>
        </w:tc>
      </w:tr>
      <w:tr w:rsidR="00940343" w:rsidRPr="00940343" w14:paraId="7FF58CE3" w14:textId="77777777" w:rsidTr="00940343">
        <w:trPr>
          <w:cantSplit/>
        </w:trPr>
        <w:tc>
          <w:tcPr>
            <w:tcW w:w="1980" w:type="dxa"/>
            <w:shd w:val="clear" w:color="auto" w:fill="auto"/>
          </w:tcPr>
          <w:p w14:paraId="5467ED3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3204DF4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incident information to the Florida Department of Transportation (FDOT), and other traffic management and public safety agencies.</w:t>
            </w:r>
          </w:p>
        </w:tc>
      </w:tr>
      <w:tr w:rsidR="00940343" w:rsidRPr="00940343" w14:paraId="1F4E0B0A" w14:textId="77777777" w:rsidTr="00940343">
        <w:trPr>
          <w:cantSplit/>
        </w:trPr>
        <w:tc>
          <w:tcPr>
            <w:tcW w:w="1980" w:type="dxa"/>
            <w:shd w:val="clear" w:color="auto" w:fill="auto"/>
          </w:tcPr>
          <w:p w14:paraId="0A2ADD3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97597D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Control highway traffic with lane control signals (future), including through toll lanes and reversible lanes.</w:t>
            </w:r>
          </w:p>
        </w:tc>
      </w:tr>
      <w:tr w:rsidR="00940343" w:rsidRPr="00940343" w14:paraId="678658FC" w14:textId="77777777" w:rsidTr="00940343">
        <w:trPr>
          <w:cantSplit/>
        </w:trPr>
        <w:tc>
          <w:tcPr>
            <w:tcW w:w="1980" w:type="dxa"/>
            <w:shd w:val="clear" w:color="auto" w:fill="auto"/>
          </w:tcPr>
          <w:p w14:paraId="100A378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300248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incident responses for incidents on or adjacent to toll roads with public safety in surrounding counties.</w:t>
            </w:r>
          </w:p>
        </w:tc>
      </w:tr>
      <w:tr w:rsidR="00940343" w:rsidRPr="00940343" w14:paraId="29AA2415" w14:textId="77777777" w:rsidTr="00940343">
        <w:trPr>
          <w:cantSplit/>
        </w:trPr>
        <w:tc>
          <w:tcPr>
            <w:tcW w:w="1980" w:type="dxa"/>
            <w:shd w:val="clear" w:color="auto" w:fill="auto"/>
          </w:tcPr>
          <w:p w14:paraId="2810A4D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18FEDF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traffic, incident, construction, and maintenance information for FTE toll roads to Florida 511.</w:t>
            </w:r>
          </w:p>
        </w:tc>
      </w:tr>
      <w:tr w:rsidR="00940343" w:rsidRPr="00940343" w14:paraId="10FECC76" w14:textId="77777777" w:rsidTr="00940343">
        <w:trPr>
          <w:cantSplit/>
        </w:trPr>
        <w:tc>
          <w:tcPr>
            <w:tcW w:w="1980" w:type="dxa"/>
            <w:shd w:val="clear" w:color="auto" w:fill="auto"/>
          </w:tcPr>
          <w:p w14:paraId="7F37084D"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D46678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traveler information directly to drivers using DMS and HAR equipment.</w:t>
            </w:r>
          </w:p>
        </w:tc>
      </w:tr>
      <w:tr w:rsidR="00940343" w:rsidRPr="00940343" w14:paraId="1742E423" w14:textId="77777777" w:rsidTr="00940343">
        <w:trPr>
          <w:cantSplit/>
        </w:trPr>
        <w:tc>
          <w:tcPr>
            <w:tcW w:w="1980" w:type="dxa"/>
            <w:shd w:val="clear" w:color="auto" w:fill="auto"/>
          </w:tcPr>
          <w:p w14:paraId="19F68EAE"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2CC6B7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 xml:space="preserve">Provide traffic, incident, construction, and maintenance information for FTE-operated toll roads to the general public </w:t>
            </w:r>
            <w:proofErr w:type="gramStart"/>
            <w:r w:rsidRPr="00940343">
              <w:rPr>
                <w:rFonts w:asciiTheme="minorHAnsi" w:hAnsiTheme="minorHAnsi" w:cstheme="minorHAnsi"/>
                <w:szCs w:val="24"/>
              </w:rPr>
              <w:t>using  the</w:t>
            </w:r>
            <w:proofErr w:type="gramEnd"/>
            <w:r w:rsidRPr="00940343">
              <w:rPr>
                <w:rFonts w:asciiTheme="minorHAnsi" w:hAnsiTheme="minorHAnsi" w:cstheme="minorHAnsi"/>
                <w:szCs w:val="24"/>
              </w:rPr>
              <w:t xml:space="preserve"> Web site and local media.</w:t>
            </w:r>
          </w:p>
        </w:tc>
      </w:tr>
      <w:tr w:rsidR="00940343" w:rsidRPr="00940343" w14:paraId="4A3C8627" w14:textId="77777777" w:rsidTr="00940343">
        <w:trPr>
          <w:cantSplit/>
        </w:trPr>
        <w:tc>
          <w:tcPr>
            <w:tcW w:w="1980" w:type="dxa"/>
            <w:shd w:val="clear" w:color="auto" w:fill="auto"/>
          </w:tcPr>
          <w:p w14:paraId="7C36BF85"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5B5E42F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Determine travel times for highways.</w:t>
            </w:r>
          </w:p>
        </w:tc>
      </w:tr>
      <w:tr w:rsidR="00940343" w:rsidRPr="00940343" w14:paraId="13AA79E7" w14:textId="77777777" w:rsidTr="00940343">
        <w:trPr>
          <w:cantSplit/>
        </w:trPr>
        <w:tc>
          <w:tcPr>
            <w:tcW w:w="1980" w:type="dxa"/>
            <w:shd w:val="clear" w:color="auto" w:fill="auto"/>
          </w:tcPr>
          <w:p w14:paraId="0EF3606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9C55DC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Maintain ITS equipment on toll roads.</w:t>
            </w:r>
          </w:p>
        </w:tc>
      </w:tr>
      <w:tr w:rsidR="00940343" w:rsidRPr="00940343" w14:paraId="1C889D64" w14:textId="77777777" w:rsidTr="00940343">
        <w:trPr>
          <w:cantSplit/>
        </w:trPr>
        <w:tc>
          <w:tcPr>
            <w:tcW w:w="1980" w:type="dxa"/>
            <w:shd w:val="clear" w:color="auto" w:fill="auto"/>
          </w:tcPr>
          <w:p w14:paraId="0E133CA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130AB32E"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archive data with the FDOT statewide archive databases.</w:t>
            </w:r>
          </w:p>
        </w:tc>
      </w:tr>
      <w:tr w:rsidR="00940343" w:rsidRPr="00940343" w14:paraId="469E52AC" w14:textId="77777777" w:rsidTr="00940343">
        <w:trPr>
          <w:cantSplit/>
        </w:trPr>
        <w:tc>
          <w:tcPr>
            <w:tcW w:w="1980" w:type="dxa"/>
            <w:shd w:val="clear" w:color="auto" w:fill="auto"/>
          </w:tcPr>
          <w:p w14:paraId="400AC93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8D60C2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Collect and archive toll road traffic count data and toll data.</w:t>
            </w:r>
          </w:p>
        </w:tc>
      </w:tr>
      <w:tr w:rsidR="00940343" w:rsidRPr="00940343" w14:paraId="607F9039" w14:textId="77777777" w:rsidTr="00940343">
        <w:trPr>
          <w:cantSplit/>
        </w:trPr>
        <w:tc>
          <w:tcPr>
            <w:tcW w:w="1980" w:type="dxa"/>
            <w:shd w:val="clear" w:color="auto" w:fill="auto"/>
          </w:tcPr>
          <w:p w14:paraId="42D6640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35C84EB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Collect and archive toll road asset information.</w:t>
            </w:r>
          </w:p>
        </w:tc>
      </w:tr>
      <w:tr w:rsidR="00940343" w:rsidRPr="00940343" w14:paraId="49CD63B4" w14:textId="77777777" w:rsidTr="00940343">
        <w:trPr>
          <w:cantSplit/>
        </w:trPr>
        <w:tc>
          <w:tcPr>
            <w:tcW w:w="1980" w:type="dxa"/>
            <w:shd w:val="clear" w:color="auto" w:fill="auto"/>
          </w:tcPr>
          <w:p w14:paraId="18CCD63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0541D67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emergency response with the FHP, and county and local public safety agencies.</w:t>
            </w:r>
          </w:p>
        </w:tc>
      </w:tr>
      <w:tr w:rsidR="00940343" w:rsidRPr="00940343" w14:paraId="65F9439B" w14:textId="77777777" w:rsidTr="00940343">
        <w:trPr>
          <w:cantSplit/>
        </w:trPr>
        <w:tc>
          <w:tcPr>
            <w:tcW w:w="1980" w:type="dxa"/>
            <w:shd w:val="clear" w:color="auto" w:fill="auto"/>
          </w:tcPr>
          <w:p w14:paraId="6776CD6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53B1C5A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Monitor infrastructure monitoring systems, or security systems, along toll roads (future).</w:t>
            </w:r>
          </w:p>
        </w:tc>
      </w:tr>
      <w:tr w:rsidR="00940343" w:rsidRPr="00940343" w14:paraId="32B97BB3" w14:textId="77777777" w:rsidTr="00940343">
        <w:trPr>
          <w:cantSplit/>
        </w:trPr>
        <w:tc>
          <w:tcPr>
            <w:tcW w:w="1980" w:type="dxa"/>
            <w:shd w:val="clear" w:color="auto" w:fill="auto"/>
          </w:tcPr>
          <w:p w14:paraId="26A36F45"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66F07B5D"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emergency traveler information to the traveling public.</w:t>
            </w:r>
          </w:p>
        </w:tc>
      </w:tr>
      <w:tr w:rsidR="00940343" w:rsidRPr="00940343" w14:paraId="2D226F0A" w14:textId="77777777" w:rsidTr="00940343">
        <w:trPr>
          <w:cantSplit/>
        </w:trPr>
        <w:tc>
          <w:tcPr>
            <w:tcW w:w="1980" w:type="dxa"/>
            <w:shd w:val="clear" w:color="auto" w:fill="auto"/>
          </w:tcPr>
          <w:p w14:paraId="10CB3E7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60295804"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Operate an EOC to direct emergency operations on toll roads during major emergencies and disasters.</w:t>
            </w:r>
          </w:p>
        </w:tc>
      </w:tr>
      <w:tr w:rsidR="00940343" w:rsidRPr="00940343" w14:paraId="33649634" w14:textId="77777777" w:rsidTr="00940343">
        <w:trPr>
          <w:cantSplit/>
        </w:trPr>
        <w:tc>
          <w:tcPr>
            <w:tcW w:w="1980" w:type="dxa"/>
            <w:shd w:val="clear" w:color="auto" w:fill="auto"/>
          </w:tcPr>
          <w:p w14:paraId="1D0AA774"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lastRenderedPageBreak/>
              <w:t>FTE</w:t>
            </w:r>
          </w:p>
        </w:tc>
        <w:tc>
          <w:tcPr>
            <w:tcW w:w="0" w:type="auto"/>
            <w:shd w:val="clear" w:color="auto" w:fill="auto"/>
          </w:tcPr>
          <w:p w14:paraId="3CC6D84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maintenance resource responses to toll road incidents with the Florida Highway Patrol (FHP), and county and local public safety agencies.</w:t>
            </w:r>
          </w:p>
        </w:tc>
      </w:tr>
      <w:tr w:rsidR="00940343" w:rsidRPr="00940343" w14:paraId="1760FA4C" w14:textId="77777777" w:rsidTr="00940343">
        <w:trPr>
          <w:cantSplit/>
        </w:trPr>
        <w:tc>
          <w:tcPr>
            <w:tcW w:w="1980" w:type="dxa"/>
            <w:shd w:val="clear" w:color="auto" w:fill="auto"/>
          </w:tcPr>
          <w:p w14:paraId="34E3246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08F76EC4"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traveler information to travelers using the Florida 511 system, private companies, and the media.</w:t>
            </w:r>
          </w:p>
        </w:tc>
      </w:tr>
      <w:tr w:rsidR="00940343" w:rsidRPr="00940343" w14:paraId="70083024" w14:textId="77777777" w:rsidTr="00940343">
        <w:trPr>
          <w:cantSplit/>
        </w:trPr>
        <w:tc>
          <w:tcPr>
            <w:tcW w:w="1980" w:type="dxa"/>
            <w:shd w:val="clear" w:color="auto" w:fill="auto"/>
          </w:tcPr>
          <w:p w14:paraId="7E6EE5B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F6F687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maintenance resources and activities with neighboring FDOT districts, counties, and municipalities.</w:t>
            </w:r>
          </w:p>
        </w:tc>
      </w:tr>
      <w:tr w:rsidR="00940343" w:rsidRPr="00940343" w14:paraId="17C5BD8D" w14:textId="77777777" w:rsidTr="00940343">
        <w:trPr>
          <w:cantSplit/>
        </w:trPr>
        <w:tc>
          <w:tcPr>
            <w:tcW w:w="1980" w:type="dxa"/>
            <w:shd w:val="clear" w:color="auto" w:fill="auto"/>
          </w:tcPr>
          <w:p w14:paraId="052BBFDB"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7A6BE1E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toll road maintenance, including pavement maintenance.</w:t>
            </w:r>
          </w:p>
        </w:tc>
      </w:tr>
      <w:tr w:rsidR="00940343" w:rsidRPr="00940343" w14:paraId="3AE360CA" w14:textId="77777777" w:rsidTr="00940343">
        <w:trPr>
          <w:cantSplit/>
        </w:trPr>
        <w:tc>
          <w:tcPr>
            <w:tcW w:w="1980" w:type="dxa"/>
            <w:shd w:val="clear" w:color="auto" w:fill="auto"/>
          </w:tcPr>
          <w:p w14:paraId="180575E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4891B2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Update asset information and restrictions.</w:t>
            </w:r>
          </w:p>
        </w:tc>
      </w:tr>
      <w:tr w:rsidR="00940343" w:rsidRPr="00940343" w14:paraId="1BDF9974" w14:textId="77777777" w:rsidTr="00940343">
        <w:trPr>
          <w:cantSplit/>
        </w:trPr>
        <w:tc>
          <w:tcPr>
            <w:tcW w:w="1980" w:type="dxa"/>
            <w:shd w:val="clear" w:color="auto" w:fill="auto"/>
          </w:tcPr>
          <w:p w14:paraId="4004F30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18EB747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Manage toll road work zones.</w:t>
            </w:r>
          </w:p>
        </w:tc>
      </w:tr>
      <w:tr w:rsidR="00940343" w:rsidRPr="00940343" w14:paraId="260B7F07" w14:textId="77777777" w:rsidTr="00940343">
        <w:trPr>
          <w:cantSplit/>
        </w:trPr>
        <w:tc>
          <w:tcPr>
            <w:tcW w:w="1980" w:type="dxa"/>
            <w:shd w:val="clear" w:color="auto" w:fill="auto"/>
          </w:tcPr>
          <w:p w14:paraId="6C0EAEA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0A4F7A1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with other FDOT TMCs to process dynamic tolls.</w:t>
            </w:r>
          </w:p>
        </w:tc>
      </w:tr>
      <w:tr w:rsidR="00940343" w:rsidRPr="00940343" w14:paraId="07320E3B" w14:textId="77777777" w:rsidTr="00940343">
        <w:trPr>
          <w:cantSplit/>
        </w:trPr>
        <w:tc>
          <w:tcPr>
            <w:tcW w:w="1980" w:type="dxa"/>
            <w:shd w:val="clear" w:color="auto" w:fill="auto"/>
          </w:tcPr>
          <w:p w14:paraId="2214EBA3"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17A0999E"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customer account information using a Web site.</w:t>
            </w:r>
          </w:p>
        </w:tc>
      </w:tr>
      <w:tr w:rsidR="00940343" w:rsidRPr="00940343" w14:paraId="59BFDADF" w14:textId="77777777" w:rsidTr="00940343">
        <w:trPr>
          <w:cantSplit/>
        </w:trPr>
        <w:tc>
          <w:tcPr>
            <w:tcW w:w="1980" w:type="dxa"/>
            <w:shd w:val="clear" w:color="auto" w:fill="auto"/>
          </w:tcPr>
          <w:p w14:paraId="26589A05"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30196837"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with the Florida Department of Highway Safety and Motor Vehicles (DHSMV) and county courts to collect tolls from violators.</w:t>
            </w:r>
          </w:p>
        </w:tc>
      </w:tr>
      <w:tr w:rsidR="00940343" w:rsidRPr="00940343" w14:paraId="7631FD51" w14:textId="77777777" w:rsidTr="00940343">
        <w:trPr>
          <w:cantSplit/>
        </w:trPr>
        <w:tc>
          <w:tcPr>
            <w:tcW w:w="1980" w:type="dxa"/>
            <w:shd w:val="clear" w:color="auto" w:fill="auto"/>
          </w:tcPr>
          <w:p w14:paraId="303C957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1F4005F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Coordinate with other toll agencies using a reciprocity network for the collection of electronic toll payments.</w:t>
            </w:r>
          </w:p>
        </w:tc>
      </w:tr>
      <w:tr w:rsidR="00940343" w:rsidRPr="00940343" w14:paraId="3A2DD981" w14:textId="77777777" w:rsidTr="00940343">
        <w:trPr>
          <w:cantSplit/>
        </w:trPr>
        <w:tc>
          <w:tcPr>
            <w:tcW w:w="1980" w:type="dxa"/>
            <w:shd w:val="clear" w:color="auto" w:fill="auto"/>
          </w:tcPr>
          <w:p w14:paraId="76D000C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4BB22A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Dispatch tow wrecker vehicles to incidents on toll roads.</w:t>
            </w:r>
          </w:p>
        </w:tc>
      </w:tr>
      <w:tr w:rsidR="00940343" w:rsidRPr="00940343" w14:paraId="767BBE68" w14:textId="77777777" w:rsidTr="00940343">
        <w:trPr>
          <w:cantSplit/>
        </w:trPr>
        <w:tc>
          <w:tcPr>
            <w:tcW w:w="1980" w:type="dxa"/>
            <w:shd w:val="clear" w:color="auto" w:fill="auto"/>
          </w:tcPr>
          <w:p w14:paraId="0BFE0C7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C3132EF"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availability of commercial vehicle parking spaces in rest areas to commercial vehicle drivers.</w:t>
            </w:r>
          </w:p>
        </w:tc>
      </w:tr>
      <w:tr w:rsidR="00940343" w:rsidRPr="00940343" w14:paraId="51550692" w14:textId="77777777" w:rsidTr="00940343">
        <w:trPr>
          <w:cantSplit/>
        </w:trPr>
        <w:tc>
          <w:tcPr>
            <w:tcW w:w="1980" w:type="dxa"/>
            <w:shd w:val="clear" w:color="auto" w:fill="auto"/>
          </w:tcPr>
          <w:p w14:paraId="044495D8"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56352EE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Receive road network conditions from FDOT TMCs and determine dynamic tolling rates.</w:t>
            </w:r>
          </w:p>
        </w:tc>
      </w:tr>
      <w:tr w:rsidR="00940343" w:rsidRPr="00940343" w14:paraId="0A94D659" w14:textId="77777777" w:rsidTr="00940343">
        <w:trPr>
          <w:cantSplit/>
        </w:trPr>
        <w:tc>
          <w:tcPr>
            <w:tcW w:w="1980" w:type="dxa"/>
            <w:shd w:val="clear" w:color="auto" w:fill="auto"/>
          </w:tcPr>
          <w:p w14:paraId="45E9E0C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38615F61"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 xml:space="preserve">Receive weather information from National Weather Service (NWS) and National </w:t>
            </w:r>
            <w:proofErr w:type="spellStart"/>
            <w:r w:rsidRPr="00940343">
              <w:rPr>
                <w:rFonts w:asciiTheme="minorHAnsi" w:hAnsiTheme="minorHAnsi" w:cstheme="minorHAnsi"/>
                <w:szCs w:val="24"/>
              </w:rPr>
              <w:t>Hurrican</w:t>
            </w:r>
            <w:proofErr w:type="spellEnd"/>
            <w:r w:rsidRPr="00940343">
              <w:rPr>
                <w:rFonts w:asciiTheme="minorHAnsi" w:hAnsiTheme="minorHAnsi" w:cstheme="minorHAnsi"/>
                <w:szCs w:val="24"/>
              </w:rPr>
              <w:t xml:space="preserve"> Center.</w:t>
            </w:r>
          </w:p>
        </w:tc>
      </w:tr>
      <w:tr w:rsidR="00940343" w:rsidRPr="00940343" w14:paraId="3CB78F69" w14:textId="77777777" w:rsidTr="00940343">
        <w:trPr>
          <w:cantSplit/>
        </w:trPr>
        <w:tc>
          <w:tcPr>
            <w:tcW w:w="1980" w:type="dxa"/>
            <w:shd w:val="clear" w:color="auto" w:fill="auto"/>
          </w:tcPr>
          <w:p w14:paraId="0AEFBA1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FTE</w:t>
            </w:r>
          </w:p>
        </w:tc>
        <w:tc>
          <w:tcPr>
            <w:tcW w:w="0" w:type="auto"/>
            <w:shd w:val="clear" w:color="auto" w:fill="auto"/>
          </w:tcPr>
          <w:p w14:paraId="29C3198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Collect weather information along the roadside.</w:t>
            </w:r>
          </w:p>
        </w:tc>
      </w:tr>
      <w:tr w:rsidR="00940343" w:rsidRPr="00940343" w14:paraId="30AC1FC4" w14:textId="77777777" w:rsidTr="00940343">
        <w:trPr>
          <w:cantSplit/>
        </w:trPr>
        <w:tc>
          <w:tcPr>
            <w:tcW w:w="1980" w:type="dxa"/>
            <w:shd w:val="clear" w:color="auto" w:fill="auto"/>
          </w:tcPr>
          <w:p w14:paraId="69058589"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Local Venue Promoters</w:t>
            </w:r>
          </w:p>
        </w:tc>
        <w:tc>
          <w:tcPr>
            <w:tcW w:w="0" w:type="auto"/>
            <w:shd w:val="clear" w:color="auto" w:fill="auto"/>
          </w:tcPr>
          <w:p w14:paraId="13E0C32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event information to traffic, maintenance, and public safety agencies.</w:t>
            </w:r>
          </w:p>
        </w:tc>
      </w:tr>
      <w:tr w:rsidR="00940343" w:rsidRPr="00940343" w14:paraId="3CFCD09B" w14:textId="77777777" w:rsidTr="00940343">
        <w:trPr>
          <w:cantSplit/>
        </w:trPr>
        <w:tc>
          <w:tcPr>
            <w:tcW w:w="1980" w:type="dxa"/>
            <w:shd w:val="clear" w:color="auto" w:fill="auto"/>
          </w:tcPr>
          <w:p w14:paraId="564B5F32"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NOAA</w:t>
            </w:r>
          </w:p>
        </w:tc>
        <w:tc>
          <w:tcPr>
            <w:tcW w:w="0" w:type="auto"/>
            <w:shd w:val="clear" w:color="auto" w:fill="auto"/>
          </w:tcPr>
          <w:p w14:paraId="248FD576"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FTE weather information through the National Weather Service and the National Hurricane Center.</w:t>
            </w:r>
          </w:p>
        </w:tc>
      </w:tr>
      <w:tr w:rsidR="00940343" w:rsidRPr="00940343" w14:paraId="69054035" w14:textId="77777777" w:rsidTr="00940343">
        <w:trPr>
          <w:cantSplit/>
        </w:trPr>
        <w:tc>
          <w:tcPr>
            <w:tcW w:w="1980" w:type="dxa"/>
            <w:shd w:val="clear" w:color="auto" w:fill="auto"/>
          </w:tcPr>
          <w:p w14:paraId="49DBA1C0"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Private Sector ISPs</w:t>
            </w:r>
          </w:p>
        </w:tc>
        <w:tc>
          <w:tcPr>
            <w:tcW w:w="0" w:type="auto"/>
            <w:shd w:val="clear" w:color="auto" w:fill="auto"/>
          </w:tcPr>
          <w:p w14:paraId="09D91B9E"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Provide value added regional traveler information directly to drivers and travelers.</w:t>
            </w:r>
          </w:p>
        </w:tc>
      </w:tr>
      <w:tr w:rsidR="00940343" w:rsidRPr="00940343" w14:paraId="354A772E" w14:textId="77777777" w:rsidTr="00940343">
        <w:trPr>
          <w:cantSplit/>
        </w:trPr>
        <w:tc>
          <w:tcPr>
            <w:tcW w:w="1980" w:type="dxa"/>
            <w:shd w:val="clear" w:color="auto" w:fill="auto"/>
          </w:tcPr>
          <w:p w14:paraId="097D19DC"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Private Sector ISPs</w:t>
            </w:r>
          </w:p>
        </w:tc>
        <w:tc>
          <w:tcPr>
            <w:tcW w:w="0" w:type="auto"/>
            <w:shd w:val="clear" w:color="auto" w:fill="auto"/>
          </w:tcPr>
          <w:p w14:paraId="1F55AFEA" w14:textId="77777777" w:rsidR="00940343" w:rsidRPr="00940343" w:rsidRDefault="00940343" w:rsidP="00940343">
            <w:pPr>
              <w:spacing w:after="0"/>
              <w:jc w:val="left"/>
              <w:rPr>
                <w:rFonts w:asciiTheme="minorHAnsi" w:hAnsiTheme="minorHAnsi" w:cstheme="minorHAnsi"/>
                <w:szCs w:val="24"/>
              </w:rPr>
            </w:pPr>
            <w:r w:rsidRPr="00940343">
              <w:rPr>
                <w:rFonts w:asciiTheme="minorHAnsi" w:hAnsiTheme="minorHAnsi" w:cstheme="minorHAnsi"/>
                <w:szCs w:val="24"/>
              </w:rPr>
              <w:t xml:space="preserve">Provide incident information to FTE through the </w:t>
            </w:r>
            <w:proofErr w:type="spellStart"/>
            <w:r w:rsidRPr="00940343">
              <w:rPr>
                <w:rFonts w:asciiTheme="minorHAnsi" w:hAnsiTheme="minorHAnsi" w:cstheme="minorHAnsi"/>
                <w:szCs w:val="24"/>
              </w:rPr>
              <w:t>SunGuide</w:t>
            </w:r>
            <w:proofErr w:type="spellEnd"/>
            <w:r w:rsidRPr="00940343">
              <w:rPr>
                <w:rFonts w:asciiTheme="minorHAnsi" w:hAnsiTheme="minorHAnsi" w:cstheme="minorHAnsi"/>
                <w:szCs w:val="24"/>
              </w:rPr>
              <w:t xml:space="preserve"> system</w:t>
            </w:r>
          </w:p>
        </w:tc>
      </w:tr>
    </w:tbl>
    <w:p w14:paraId="75111CF7" w14:textId="77777777" w:rsidR="00986C84" w:rsidRPr="004338A5" w:rsidRDefault="00986C84" w:rsidP="00180C33">
      <w:pPr>
        <w:pStyle w:val="ListParagraph"/>
        <w:keepNext/>
        <w:spacing w:after="160" w:line="259" w:lineRule="auto"/>
        <w:ind w:left="0"/>
        <w:jc w:val="left"/>
        <w:rPr>
          <w:rFonts w:asciiTheme="minorHAnsi" w:hAnsiTheme="minorHAnsi" w:cstheme="minorHAnsi"/>
        </w:rPr>
      </w:pPr>
    </w:p>
    <w:p w14:paraId="739B2ADE" w14:textId="56516D7C" w:rsidR="00046B2A" w:rsidRPr="004338A5" w:rsidRDefault="00E72767" w:rsidP="00622674">
      <w:pPr>
        <w:pStyle w:val="Heading2"/>
        <w:rPr>
          <w:rFonts w:asciiTheme="minorHAnsi" w:hAnsiTheme="minorHAnsi" w:cstheme="minorHAnsi"/>
        </w:rPr>
      </w:pPr>
      <w:bookmarkStart w:id="58" w:name="_Toc48772949"/>
      <w:r w:rsidRPr="004338A5">
        <w:rPr>
          <w:rFonts w:asciiTheme="minorHAnsi" w:hAnsiTheme="minorHAnsi" w:cstheme="minorHAnsi"/>
        </w:rPr>
        <w:t>Standards and Specifications</w:t>
      </w:r>
      <w:bookmarkEnd w:id="58"/>
      <w:r w:rsidRPr="004338A5">
        <w:rPr>
          <w:rFonts w:asciiTheme="minorHAnsi" w:hAnsiTheme="minorHAnsi" w:cstheme="minorHAnsi"/>
        </w:rPr>
        <w:t xml:space="preserve"> </w:t>
      </w:r>
    </w:p>
    <w:p w14:paraId="7FA21A7C" w14:textId="60BF4B78" w:rsidR="005E760C" w:rsidRDefault="00940343" w:rsidP="00064377">
      <w:pPr>
        <w:pStyle w:val="ListParagraph"/>
        <w:spacing w:after="160" w:line="259" w:lineRule="auto"/>
        <w:ind w:left="0"/>
        <w:jc w:val="left"/>
        <w:rPr>
          <w:szCs w:val="24"/>
        </w:rPr>
      </w:pPr>
      <w:r>
        <w:t>Standards and specifications were associated with the information flows in the FTE RITSA.</w:t>
      </w:r>
      <w:r w:rsidRPr="00497393">
        <w:rPr>
          <w:szCs w:val="24"/>
        </w:rPr>
        <w:t xml:space="preserve"> </w:t>
      </w:r>
      <w:r w:rsidRPr="00940343">
        <w:rPr>
          <w:szCs w:val="24"/>
        </w:rPr>
        <w:fldChar w:fldCharType="begin"/>
      </w:r>
      <w:r w:rsidRPr="00940343">
        <w:rPr>
          <w:szCs w:val="24"/>
        </w:rPr>
        <w:instrText xml:space="preserve"> REF _Ref48771092 \h </w:instrText>
      </w:r>
      <w:r>
        <w:rPr>
          <w:szCs w:val="24"/>
        </w:rPr>
        <w:instrText xml:space="preserve"> \* MERGEFORMAT </w:instrText>
      </w:r>
      <w:r w:rsidRPr="00940343">
        <w:rPr>
          <w:szCs w:val="24"/>
        </w:rPr>
      </w:r>
      <w:r w:rsidRPr="00940343">
        <w:rPr>
          <w:szCs w:val="24"/>
        </w:rPr>
        <w:fldChar w:fldCharType="separate"/>
      </w:r>
      <w:r w:rsidRPr="00940343">
        <w:rPr>
          <w:szCs w:val="24"/>
        </w:rPr>
        <w:t xml:space="preserve">Table </w:t>
      </w:r>
      <w:r w:rsidRPr="00940343">
        <w:rPr>
          <w:noProof/>
          <w:szCs w:val="24"/>
        </w:rPr>
        <w:t>8</w:t>
      </w:r>
      <w:r w:rsidRPr="00940343">
        <w:rPr>
          <w:szCs w:val="24"/>
        </w:rPr>
        <w:fldChar w:fldCharType="end"/>
      </w:r>
      <w:r w:rsidRPr="00940343">
        <w:rPr>
          <w:szCs w:val="24"/>
        </w:rPr>
        <w:t xml:space="preserve"> </w:t>
      </w:r>
      <w:r>
        <w:rPr>
          <w:szCs w:val="24"/>
        </w:rPr>
        <w:t>provides a high-level list of standards that were added to the FTE RITSA.</w:t>
      </w:r>
    </w:p>
    <w:p w14:paraId="5746FDD8" w14:textId="20018696" w:rsidR="00940343" w:rsidRDefault="00940343" w:rsidP="00064377">
      <w:pPr>
        <w:pStyle w:val="ListParagraph"/>
        <w:spacing w:after="160" w:line="259" w:lineRule="auto"/>
        <w:ind w:left="0"/>
        <w:jc w:val="left"/>
        <w:rPr>
          <w:szCs w:val="24"/>
        </w:rPr>
      </w:pPr>
    </w:p>
    <w:p w14:paraId="7594F717" w14:textId="1FE64404" w:rsidR="00940343" w:rsidRPr="00940343" w:rsidRDefault="00940343" w:rsidP="00940343">
      <w:pPr>
        <w:pStyle w:val="Caption"/>
        <w:jc w:val="center"/>
        <w:rPr>
          <w:sz w:val="22"/>
          <w:szCs w:val="22"/>
        </w:rPr>
      </w:pPr>
      <w:bookmarkStart w:id="59" w:name="_Ref48771092"/>
      <w:bookmarkStart w:id="60" w:name="_Toc48772959"/>
      <w:r w:rsidRPr="00940343">
        <w:rPr>
          <w:sz w:val="22"/>
          <w:szCs w:val="22"/>
        </w:rPr>
        <w:lastRenderedPageBreak/>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sidR="0010178B">
        <w:rPr>
          <w:noProof/>
          <w:sz w:val="22"/>
          <w:szCs w:val="22"/>
        </w:rPr>
        <w:t>8</w:t>
      </w:r>
      <w:r w:rsidRPr="00940343">
        <w:rPr>
          <w:sz w:val="22"/>
          <w:szCs w:val="22"/>
        </w:rPr>
        <w:fldChar w:fldCharType="end"/>
      </w:r>
      <w:bookmarkEnd w:id="59"/>
      <w:r w:rsidRPr="00940343">
        <w:rPr>
          <w:sz w:val="22"/>
          <w:szCs w:val="22"/>
        </w:rPr>
        <w:t xml:space="preserve"> High-Level List of Standards in FTE RITSA</w:t>
      </w:r>
      <w:bookmarkEnd w:id="60"/>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20"/>
        <w:gridCol w:w="6832"/>
      </w:tblGrid>
      <w:tr w:rsidR="0086465E" w:rsidRPr="0086465E" w14:paraId="4A2FE7A2" w14:textId="77777777" w:rsidTr="0010178B">
        <w:trPr>
          <w:cantSplit/>
          <w:tblHeader/>
        </w:trPr>
        <w:tc>
          <w:tcPr>
            <w:tcW w:w="0" w:type="auto"/>
            <w:shd w:val="clear" w:color="auto" w:fill="1F4E79" w:themeFill="accent5" w:themeFillShade="80"/>
          </w:tcPr>
          <w:p w14:paraId="7CC6E89D" w14:textId="77777777" w:rsidR="0086465E" w:rsidRPr="0086465E" w:rsidRDefault="0086465E" w:rsidP="0086465E">
            <w:pPr>
              <w:spacing w:after="0"/>
              <w:jc w:val="center"/>
              <w:rPr>
                <w:rFonts w:asciiTheme="minorHAnsi" w:hAnsiTheme="minorHAnsi" w:cstheme="minorHAnsi"/>
                <w:b/>
                <w:bCs/>
                <w:color w:val="FFFFFF"/>
                <w:szCs w:val="24"/>
              </w:rPr>
            </w:pPr>
            <w:r w:rsidRPr="0086465E">
              <w:rPr>
                <w:rFonts w:asciiTheme="minorHAnsi" w:hAnsiTheme="minorHAnsi" w:cstheme="minorHAnsi"/>
                <w:b/>
                <w:bCs/>
                <w:color w:val="FFFFFF"/>
                <w:szCs w:val="24"/>
              </w:rPr>
              <w:t>Document ID</w:t>
            </w:r>
          </w:p>
        </w:tc>
        <w:tc>
          <w:tcPr>
            <w:tcW w:w="0" w:type="auto"/>
            <w:shd w:val="clear" w:color="auto" w:fill="1F4E79" w:themeFill="accent5" w:themeFillShade="80"/>
          </w:tcPr>
          <w:p w14:paraId="75D6BD7A" w14:textId="77777777" w:rsidR="0086465E" w:rsidRPr="0086465E" w:rsidRDefault="0086465E" w:rsidP="0086465E">
            <w:pPr>
              <w:spacing w:after="0"/>
              <w:jc w:val="center"/>
              <w:rPr>
                <w:rFonts w:asciiTheme="minorHAnsi" w:hAnsiTheme="minorHAnsi" w:cstheme="minorHAnsi"/>
                <w:b/>
                <w:bCs/>
                <w:color w:val="FFFFFF"/>
                <w:szCs w:val="24"/>
              </w:rPr>
            </w:pPr>
            <w:r w:rsidRPr="0086465E">
              <w:rPr>
                <w:rFonts w:asciiTheme="minorHAnsi" w:hAnsiTheme="minorHAnsi" w:cstheme="minorHAnsi"/>
                <w:b/>
                <w:bCs/>
                <w:color w:val="FFFFFF"/>
                <w:szCs w:val="24"/>
              </w:rPr>
              <w:t>Standard Title</w:t>
            </w:r>
          </w:p>
        </w:tc>
      </w:tr>
      <w:tr w:rsidR="0086465E" w:rsidRPr="0086465E" w14:paraId="522CB258" w14:textId="77777777" w:rsidTr="0086465E">
        <w:trPr>
          <w:cantSplit/>
        </w:trPr>
        <w:tc>
          <w:tcPr>
            <w:tcW w:w="0" w:type="auto"/>
            <w:shd w:val="clear" w:color="auto" w:fill="auto"/>
          </w:tcPr>
          <w:p w14:paraId="2AD60480"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ASTM E2468-05</w:t>
            </w:r>
          </w:p>
        </w:tc>
        <w:tc>
          <w:tcPr>
            <w:tcW w:w="0" w:type="auto"/>
            <w:shd w:val="clear" w:color="auto" w:fill="auto"/>
          </w:tcPr>
          <w:p w14:paraId="6F776363"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Standard Practice for Metadata to Support Archived Data Management Systems</w:t>
            </w:r>
          </w:p>
        </w:tc>
      </w:tr>
      <w:tr w:rsidR="0086465E" w:rsidRPr="0086465E" w14:paraId="615616BD" w14:textId="77777777" w:rsidTr="0086465E">
        <w:trPr>
          <w:cantSplit/>
        </w:trPr>
        <w:tc>
          <w:tcPr>
            <w:tcW w:w="0" w:type="auto"/>
            <w:shd w:val="clear" w:color="auto" w:fill="auto"/>
          </w:tcPr>
          <w:p w14:paraId="17C2AAA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ASTM E2665-08</w:t>
            </w:r>
          </w:p>
        </w:tc>
        <w:tc>
          <w:tcPr>
            <w:tcW w:w="0" w:type="auto"/>
            <w:shd w:val="clear" w:color="auto" w:fill="auto"/>
          </w:tcPr>
          <w:p w14:paraId="221A2DA7"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Standard Specifications for Archiving ITS-Generated Traffic Monitoring Data</w:t>
            </w:r>
          </w:p>
        </w:tc>
      </w:tr>
      <w:tr w:rsidR="0086465E" w:rsidRPr="0086465E" w14:paraId="1D9E8D0F" w14:textId="77777777" w:rsidTr="0086465E">
        <w:trPr>
          <w:cantSplit/>
        </w:trPr>
        <w:tc>
          <w:tcPr>
            <w:tcW w:w="0" w:type="auto"/>
            <w:shd w:val="clear" w:color="auto" w:fill="auto"/>
          </w:tcPr>
          <w:p w14:paraId="3EB33DE8"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CCMS</w:t>
            </w:r>
          </w:p>
        </w:tc>
        <w:tc>
          <w:tcPr>
            <w:tcW w:w="0" w:type="auto"/>
            <w:shd w:val="clear" w:color="auto" w:fill="auto"/>
          </w:tcPr>
          <w:p w14:paraId="7D5AC0AC"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CCMS Communications</w:t>
            </w:r>
          </w:p>
        </w:tc>
      </w:tr>
      <w:tr w:rsidR="0086465E" w:rsidRPr="0086465E" w14:paraId="1EE5FE46" w14:textId="77777777" w:rsidTr="0086465E">
        <w:trPr>
          <w:cantSplit/>
        </w:trPr>
        <w:tc>
          <w:tcPr>
            <w:tcW w:w="0" w:type="auto"/>
            <w:shd w:val="clear" w:color="auto" w:fill="auto"/>
          </w:tcPr>
          <w:p w14:paraId="6696349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Contact-Proximity-Interface</w:t>
            </w:r>
          </w:p>
        </w:tc>
        <w:tc>
          <w:tcPr>
            <w:tcW w:w="0" w:type="auto"/>
            <w:shd w:val="clear" w:color="auto" w:fill="auto"/>
          </w:tcPr>
          <w:p w14:paraId="2B6D65C5"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Proximity Communication Interface</w:t>
            </w:r>
          </w:p>
        </w:tc>
      </w:tr>
      <w:tr w:rsidR="0086465E" w:rsidRPr="0086465E" w14:paraId="7510FCA2" w14:textId="77777777" w:rsidTr="0086465E">
        <w:trPr>
          <w:cantSplit/>
        </w:trPr>
        <w:tc>
          <w:tcPr>
            <w:tcW w:w="0" w:type="auto"/>
            <w:shd w:val="clear" w:color="auto" w:fill="auto"/>
          </w:tcPr>
          <w:p w14:paraId="785896BF"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DSRC-UDP</w:t>
            </w:r>
          </w:p>
        </w:tc>
        <w:tc>
          <w:tcPr>
            <w:tcW w:w="0" w:type="auto"/>
            <w:shd w:val="clear" w:color="auto" w:fill="auto"/>
          </w:tcPr>
          <w:p w14:paraId="799C1CF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Vehicle-to-Vehicle/Infrastructure using UDP</w:t>
            </w:r>
          </w:p>
        </w:tc>
      </w:tr>
      <w:tr w:rsidR="0086465E" w:rsidRPr="0086465E" w14:paraId="1B9F16FD" w14:textId="77777777" w:rsidTr="0086465E">
        <w:trPr>
          <w:cantSplit/>
        </w:trPr>
        <w:tc>
          <w:tcPr>
            <w:tcW w:w="0" w:type="auto"/>
            <w:shd w:val="clear" w:color="auto" w:fill="auto"/>
          </w:tcPr>
          <w:p w14:paraId="27B8D441"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DSRC-WSMP</w:t>
            </w:r>
          </w:p>
        </w:tc>
        <w:tc>
          <w:tcPr>
            <w:tcW w:w="0" w:type="auto"/>
            <w:shd w:val="clear" w:color="auto" w:fill="auto"/>
          </w:tcPr>
          <w:p w14:paraId="78B38FC3"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Vehicle-to-Vehicle/Infrastructure using WSMP</w:t>
            </w:r>
          </w:p>
        </w:tc>
      </w:tr>
      <w:tr w:rsidR="0086465E" w:rsidRPr="0086465E" w14:paraId="498B7A9E" w14:textId="77777777" w:rsidTr="0086465E">
        <w:trPr>
          <w:cantSplit/>
        </w:trPr>
        <w:tc>
          <w:tcPr>
            <w:tcW w:w="0" w:type="auto"/>
            <w:shd w:val="clear" w:color="auto" w:fill="auto"/>
          </w:tcPr>
          <w:p w14:paraId="4141B829"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IEEE 1512</w:t>
            </w:r>
          </w:p>
        </w:tc>
        <w:tc>
          <w:tcPr>
            <w:tcW w:w="0" w:type="auto"/>
            <w:shd w:val="clear" w:color="auto" w:fill="auto"/>
          </w:tcPr>
          <w:p w14:paraId="1142C4F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Standard for Common Incident Management Message Sets for use by Emergency  Management Centers</w:t>
            </w:r>
          </w:p>
        </w:tc>
      </w:tr>
      <w:tr w:rsidR="0086465E" w:rsidRPr="0086465E" w14:paraId="4EE3DFBB" w14:textId="77777777" w:rsidTr="0086465E">
        <w:trPr>
          <w:cantSplit/>
        </w:trPr>
        <w:tc>
          <w:tcPr>
            <w:tcW w:w="0" w:type="auto"/>
            <w:shd w:val="clear" w:color="auto" w:fill="auto"/>
          </w:tcPr>
          <w:p w14:paraId="06EBEA66"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IEEE 1512.3</w:t>
            </w:r>
          </w:p>
        </w:tc>
        <w:tc>
          <w:tcPr>
            <w:tcW w:w="0" w:type="auto"/>
            <w:shd w:val="clear" w:color="auto" w:fill="auto"/>
          </w:tcPr>
          <w:p w14:paraId="238C0D38"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Standard for Hazardous Material Incident Management Message Sets for Use by Emergency Management Centers</w:t>
            </w:r>
          </w:p>
        </w:tc>
      </w:tr>
      <w:tr w:rsidR="0086465E" w:rsidRPr="0086465E" w14:paraId="612CB80D" w14:textId="77777777" w:rsidTr="0086465E">
        <w:trPr>
          <w:cantSplit/>
        </w:trPr>
        <w:tc>
          <w:tcPr>
            <w:tcW w:w="0" w:type="auto"/>
            <w:shd w:val="clear" w:color="auto" w:fill="auto"/>
          </w:tcPr>
          <w:p w14:paraId="170AE03A"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IEEE 1609.11</w:t>
            </w:r>
          </w:p>
        </w:tc>
        <w:tc>
          <w:tcPr>
            <w:tcW w:w="0" w:type="auto"/>
            <w:shd w:val="clear" w:color="auto" w:fill="auto"/>
          </w:tcPr>
          <w:p w14:paraId="1748DC00"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Standard for Wireless Access in Vehicular Environments (WAVE) - Over- the-Air Data Exchange Protocol for Intelligent Transportation Systems (ITS)</w:t>
            </w:r>
          </w:p>
        </w:tc>
      </w:tr>
      <w:tr w:rsidR="0086465E" w:rsidRPr="0086465E" w14:paraId="7BF86B7D" w14:textId="77777777" w:rsidTr="0086465E">
        <w:trPr>
          <w:cantSplit/>
        </w:trPr>
        <w:tc>
          <w:tcPr>
            <w:tcW w:w="0" w:type="auto"/>
            <w:shd w:val="clear" w:color="auto" w:fill="auto"/>
          </w:tcPr>
          <w:p w14:paraId="0B9DB29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IEEE 1609.2</w:t>
            </w:r>
          </w:p>
        </w:tc>
        <w:tc>
          <w:tcPr>
            <w:tcW w:w="0" w:type="auto"/>
            <w:shd w:val="clear" w:color="auto" w:fill="auto"/>
          </w:tcPr>
          <w:p w14:paraId="3BD881C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Standard for Wireless Access in Vehicular Environments (WAVE) - Security Services for Applications and Management Messages</w:t>
            </w:r>
          </w:p>
        </w:tc>
      </w:tr>
      <w:tr w:rsidR="0086465E" w:rsidRPr="0086465E" w14:paraId="2FBCCDB2" w14:textId="77777777" w:rsidTr="0086465E">
        <w:trPr>
          <w:cantSplit/>
        </w:trPr>
        <w:tc>
          <w:tcPr>
            <w:tcW w:w="0" w:type="auto"/>
            <w:shd w:val="clear" w:color="auto" w:fill="auto"/>
          </w:tcPr>
          <w:p w14:paraId="04408855"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ISO 19091</w:t>
            </w:r>
          </w:p>
        </w:tc>
        <w:tc>
          <w:tcPr>
            <w:tcW w:w="0" w:type="auto"/>
            <w:shd w:val="clear" w:color="auto" w:fill="auto"/>
          </w:tcPr>
          <w:p w14:paraId="3ABAEA57"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Intelligent transport systems -- Cooperative ITS -- Using V2I and I2V communications for applications related to signalized intersections</w:t>
            </w:r>
          </w:p>
        </w:tc>
      </w:tr>
      <w:tr w:rsidR="0086465E" w:rsidRPr="0086465E" w14:paraId="3795768D" w14:textId="77777777" w:rsidTr="0086465E">
        <w:trPr>
          <w:cantSplit/>
        </w:trPr>
        <w:tc>
          <w:tcPr>
            <w:tcW w:w="0" w:type="auto"/>
            <w:shd w:val="clear" w:color="auto" w:fill="auto"/>
          </w:tcPr>
          <w:p w14:paraId="792BE11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ITE TMDD</w:t>
            </w:r>
          </w:p>
        </w:tc>
        <w:tc>
          <w:tcPr>
            <w:tcW w:w="0" w:type="auto"/>
            <w:shd w:val="clear" w:color="auto" w:fill="auto"/>
          </w:tcPr>
          <w:p w14:paraId="2366BE0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Traffic Management Data Dictionary (TMDD) and Message Sets for External Traffic Management Center Communications (MS/ETMCC)</w:t>
            </w:r>
          </w:p>
        </w:tc>
      </w:tr>
      <w:tr w:rsidR="0086465E" w:rsidRPr="0086465E" w14:paraId="733A1F7D" w14:textId="77777777" w:rsidTr="0086465E">
        <w:trPr>
          <w:cantSplit/>
        </w:trPr>
        <w:tc>
          <w:tcPr>
            <w:tcW w:w="0" w:type="auto"/>
            <w:shd w:val="clear" w:color="auto" w:fill="auto"/>
          </w:tcPr>
          <w:p w14:paraId="7BF1CEC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1201</w:t>
            </w:r>
          </w:p>
        </w:tc>
        <w:tc>
          <w:tcPr>
            <w:tcW w:w="0" w:type="auto"/>
            <w:shd w:val="clear" w:color="auto" w:fill="auto"/>
          </w:tcPr>
          <w:p w14:paraId="06973E35"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Global Object Definitions</w:t>
            </w:r>
          </w:p>
        </w:tc>
      </w:tr>
      <w:tr w:rsidR="0086465E" w:rsidRPr="0086465E" w14:paraId="151C2AD7" w14:textId="77777777" w:rsidTr="0086465E">
        <w:trPr>
          <w:cantSplit/>
        </w:trPr>
        <w:tc>
          <w:tcPr>
            <w:tcW w:w="0" w:type="auto"/>
            <w:shd w:val="clear" w:color="auto" w:fill="auto"/>
          </w:tcPr>
          <w:p w14:paraId="17D6ED0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1202</w:t>
            </w:r>
          </w:p>
        </w:tc>
        <w:tc>
          <w:tcPr>
            <w:tcW w:w="0" w:type="auto"/>
            <w:shd w:val="clear" w:color="auto" w:fill="auto"/>
          </w:tcPr>
          <w:p w14:paraId="2B4F1D1A"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Actuated Traffic Signal Controller (ASC) Units</w:t>
            </w:r>
          </w:p>
        </w:tc>
      </w:tr>
      <w:tr w:rsidR="0086465E" w:rsidRPr="0086465E" w14:paraId="48378D57" w14:textId="77777777" w:rsidTr="0086465E">
        <w:trPr>
          <w:cantSplit/>
        </w:trPr>
        <w:tc>
          <w:tcPr>
            <w:tcW w:w="0" w:type="auto"/>
            <w:shd w:val="clear" w:color="auto" w:fill="auto"/>
          </w:tcPr>
          <w:p w14:paraId="74A43D03"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1203</w:t>
            </w:r>
          </w:p>
        </w:tc>
        <w:tc>
          <w:tcPr>
            <w:tcW w:w="0" w:type="auto"/>
            <w:shd w:val="clear" w:color="auto" w:fill="auto"/>
          </w:tcPr>
          <w:p w14:paraId="5BC5A429"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Dynamic Message Signs (DMS)</w:t>
            </w:r>
          </w:p>
        </w:tc>
      </w:tr>
      <w:tr w:rsidR="0086465E" w:rsidRPr="0086465E" w14:paraId="7D636AAB" w14:textId="77777777" w:rsidTr="0086465E">
        <w:trPr>
          <w:cantSplit/>
        </w:trPr>
        <w:tc>
          <w:tcPr>
            <w:tcW w:w="0" w:type="auto"/>
            <w:shd w:val="clear" w:color="auto" w:fill="auto"/>
          </w:tcPr>
          <w:p w14:paraId="16361148"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1204</w:t>
            </w:r>
          </w:p>
        </w:tc>
        <w:tc>
          <w:tcPr>
            <w:tcW w:w="0" w:type="auto"/>
            <w:shd w:val="clear" w:color="auto" w:fill="auto"/>
          </w:tcPr>
          <w:p w14:paraId="3341C65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Environmental Sensor Stations (ESS)</w:t>
            </w:r>
          </w:p>
        </w:tc>
      </w:tr>
      <w:tr w:rsidR="0086465E" w:rsidRPr="0086465E" w14:paraId="4E51F15B" w14:textId="77777777" w:rsidTr="0086465E">
        <w:trPr>
          <w:cantSplit/>
        </w:trPr>
        <w:tc>
          <w:tcPr>
            <w:tcW w:w="0" w:type="auto"/>
            <w:shd w:val="clear" w:color="auto" w:fill="auto"/>
          </w:tcPr>
          <w:p w14:paraId="6A002B9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1205</w:t>
            </w:r>
          </w:p>
        </w:tc>
        <w:tc>
          <w:tcPr>
            <w:tcW w:w="0" w:type="auto"/>
            <w:shd w:val="clear" w:color="auto" w:fill="auto"/>
          </w:tcPr>
          <w:p w14:paraId="23960BD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Closed Circuit Television (CCTV) Camera Control</w:t>
            </w:r>
          </w:p>
        </w:tc>
      </w:tr>
      <w:tr w:rsidR="0086465E" w:rsidRPr="0086465E" w14:paraId="1843EF9D" w14:textId="77777777" w:rsidTr="0086465E">
        <w:trPr>
          <w:cantSplit/>
        </w:trPr>
        <w:tc>
          <w:tcPr>
            <w:tcW w:w="0" w:type="auto"/>
            <w:shd w:val="clear" w:color="auto" w:fill="auto"/>
          </w:tcPr>
          <w:p w14:paraId="38A50241"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1207</w:t>
            </w:r>
          </w:p>
        </w:tc>
        <w:tc>
          <w:tcPr>
            <w:tcW w:w="0" w:type="auto"/>
            <w:shd w:val="clear" w:color="auto" w:fill="auto"/>
          </w:tcPr>
          <w:p w14:paraId="2D545B6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Ramp Meter Control (RMC) Units</w:t>
            </w:r>
          </w:p>
        </w:tc>
      </w:tr>
      <w:tr w:rsidR="0086465E" w:rsidRPr="0086465E" w14:paraId="49005E7A" w14:textId="77777777" w:rsidTr="0086465E">
        <w:trPr>
          <w:cantSplit/>
        </w:trPr>
        <w:tc>
          <w:tcPr>
            <w:tcW w:w="0" w:type="auto"/>
            <w:shd w:val="clear" w:color="auto" w:fill="auto"/>
          </w:tcPr>
          <w:p w14:paraId="014C286A"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1208</w:t>
            </w:r>
          </w:p>
        </w:tc>
        <w:tc>
          <w:tcPr>
            <w:tcW w:w="0" w:type="auto"/>
            <w:shd w:val="clear" w:color="auto" w:fill="auto"/>
          </w:tcPr>
          <w:p w14:paraId="61B71DD5"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Closed Circuit Television (CCTV) Switching</w:t>
            </w:r>
          </w:p>
        </w:tc>
      </w:tr>
      <w:tr w:rsidR="0086465E" w:rsidRPr="0086465E" w14:paraId="4C37C7F7" w14:textId="77777777" w:rsidTr="0086465E">
        <w:trPr>
          <w:cantSplit/>
        </w:trPr>
        <w:tc>
          <w:tcPr>
            <w:tcW w:w="0" w:type="auto"/>
            <w:shd w:val="clear" w:color="auto" w:fill="auto"/>
          </w:tcPr>
          <w:p w14:paraId="2E355B6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1209</w:t>
            </w:r>
          </w:p>
        </w:tc>
        <w:tc>
          <w:tcPr>
            <w:tcW w:w="0" w:type="auto"/>
            <w:shd w:val="clear" w:color="auto" w:fill="auto"/>
          </w:tcPr>
          <w:p w14:paraId="5000DD5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Data Element Definitions for Transportation Sensor Systems (TSS)</w:t>
            </w:r>
          </w:p>
        </w:tc>
      </w:tr>
      <w:tr w:rsidR="0086465E" w:rsidRPr="0086465E" w14:paraId="693509EA" w14:textId="77777777" w:rsidTr="0086465E">
        <w:trPr>
          <w:cantSplit/>
        </w:trPr>
        <w:tc>
          <w:tcPr>
            <w:tcW w:w="0" w:type="auto"/>
            <w:shd w:val="clear" w:color="auto" w:fill="auto"/>
          </w:tcPr>
          <w:p w14:paraId="12FF308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1210</w:t>
            </w:r>
          </w:p>
        </w:tc>
        <w:tc>
          <w:tcPr>
            <w:tcW w:w="0" w:type="auto"/>
            <w:shd w:val="clear" w:color="auto" w:fill="auto"/>
          </w:tcPr>
          <w:p w14:paraId="62F4ED00"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Field Management Stations (FMS) - Part 1: Object Definitions for Signal System Masters</w:t>
            </w:r>
          </w:p>
        </w:tc>
      </w:tr>
      <w:tr w:rsidR="0086465E" w:rsidRPr="0086465E" w14:paraId="74F37040" w14:textId="77777777" w:rsidTr="0086465E">
        <w:trPr>
          <w:cantSplit/>
        </w:trPr>
        <w:tc>
          <w:tcPr>
            <w:tcW w:w="0" w:type="auto"/>
            <w:shd w:val="clear" w:color="auto" w:fill="auto"/>
          </w:tcPr>
          <w:p w14:paraId="32CA4BF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1211</w:t>
            </w:r>
          </w:p>
        </w:tc>
        <w:tc>
          <w:tcPr>
            <w:tcW w:w="0" w:type="auto"/>
            <w:shd w:val="clear" w:color="auto" w:fill="auto"/>
          </w:tcPr>
          <w:p w14:paraId="15D0590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Object Definitions for Signal Control and Prioritization (SCP)</w:t>
            </w:r>
          </w:p>
        </w:tc>
      </w:tr>
      <w:tr w:rsidR="0086465E" w:rsidRPr="0086465E" w14:paraId="09FA7EB0" w14:textId="77777777" w:rsidTr="0086465E">
        <w:trPr>
          <w:cantSplit/>
        </w:trPr>
        <w:tc>
          <w:tcPr>
            <w:tcW w:w="0" w:type="auto"/>
            <w:shd w:val="clear" w:color="auto" w:fill="auto"/>
          </w:tcPr>
          <w:p w14:paraId="3A262EE0"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NTCIP-DATEX</w:t>
            </w:r>
          </w:p>
        </w:tc>
        <w:tc>
          <w:tcPr>
            <w:tcW w:w="0" w:type="auto"/>
            <w:shd w:val="clear" w:color="auto" w:fill="auto"/>
          </w:tcPr>
          <w:p w14:paraId="65E1294E"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using DATEX</w:t>
            </w:r>
          </w:p>
        </w:tc>
      </w:tr>
      <w:tr w:rsidR="0086465E" w:rsidRPr="0086465E" w14:paraId="17B86974" w14:textId="77777777" w:rsidTr="0086465E">
        <w:trPr>
          <w:cantSplit/>
        </w:trPr>
        <w:tc>
          <w:tcPr>
            <w:tcW w:w="0" w:type="auto"/>
            <w:shd w:val="clear" w:color="auto" w:fill="auto"/>
          </w:tcPr>
          <w:p w14:paraId="69DAE83F"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NTCIP-SNMPv1</w:t>
            </w:r>
          </w:p>
        </w:tc>
        <w:tc>
          <w:tcPr>
            <w:tcW w:w="0" w:type="auto"/>
            <w:shd w:val="clear" w:color="auto" w:fill="auto"/>
          </w:tcPr>
          <w:p w14:paraId="0E0CAF9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using SNMPv1</w:t>
            </w:r>
          </w:p>
        </w:tc>
      </w:tr>
      <w:tr w:rsidR="0086465E" w:rsidRPr="0086465E" w14:paraId="43C4D39D" w14:textId="77777777" w:rsidTr="0086465E">
        <w:trPr>
          <w:cantSplit/>
        </w:trPr>
        <w:tc>
          <w:tcPr>
            <w:tcW w:w="0" w:type="auto"/>
            <w:shd w:val="clear" w:color="auto" w:fill="auto"/>
          </w:tcPr>
          <w:p w14:paraId="18B252D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lastRenderedPageBreak/>
              <w:t>NTCIP-SNMPv1 Secure</w:t>
            </w:r>
          </w:p>
        </w:tc>
        <w:tc>
          <w:tcPr>
            <w:tcW w:w="0" w:type="auto"/>
            <w:shd w:val="clear" w:color="auto" w:fill="auto"/>
          </w:tcPr>
          <w:p w14:paraId="0C20074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NTCIP-SNMPv1 Secure</w:t>
            </w:r>
          </w:p>
        </w:tc>
      </w:tr>
      <w:tr w:rsidR="0086465E" w:rsidRPr="0086465E" w14:paraId="6BD2AC35" w14:textId="77777777" w:rsidTr="0086465E">
        <w:trPr>
          <w:cantSplit/>
        </w:trPr>
        <w:tc>
          <w:tcPr>
            <w:tcW w:w="0" w:type="auto"/>
            <w:shd w:val="clear" w:color="auto" w:fill="auto"/>
          </w:tcPr>
          <w:p w14:paraId="70F7022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NTCIP-SNMPv3</w:t>
            </w:r>
          </w:p>
        </w:tc>
        <w:tc>
          <w:tcPr>
            <w:tcW w:w="0" w:type="auto"/>
            <w:shd w:val="clear" w:color="auto" w:fill="auto"/>
          </w:tcPr>
          <w:p w14:paraId="4F1B77E0"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NTCIP-SNMPv3</w:t>
            </w:r>
          </w:p>
        </w:tc>
      </w:tr>
      <w:tr w:rsidR="0086465E" w:rsidRPr="0086465E" w14:paraId="1E5942A4" w14:textId="77777777" w:rsidTr="0086465E">
        <w:trPr>
          <w:cantSplit/>
        </w:trPr>
        <w:tc>
          <w:tcPr>
            <w:tcW w:w="0" w:type="auto"/>
            <w:shd w:val="clear" w:color="auto" w:fill="auto"/>
          </w:tcPr>
          <w:p w14:paraId="0C25534F"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NTCIP-STMP</w:t>
            </w:r>
          </w:p>
        </w:tc>
        <w:tc>
          <w:tcPr>
            <w:tcW w:w="0" w:type="auto"/>
            <w:shd w:val="clear" w:color="auto" w:fill="auto"/>
          </w:tcPr>
          <w:p w14:paraId="0EF9C077"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NTCIP using STMP</w:t>
            </w:r>
          </w:p>
        </w:tc>
      </w:tr>
      <w:tr w:rsidR="0086465E" w:rsidRPr="0086465E" w14:paraId="0CC2AEB7" w14:textId="77777777" w:rsidTr="0086465E">
        <w:trPr>
          <w:cantSplit/>
        </w:trPr>
        <w:tc>
          <w:tcPr>
            <w:tcW w:w="0" w:type="auto"/>
            <w:shd w:val="clear" w:color="auto" w:fill="auto"/>
          </w:tcPr>
          <w:p w14:paraId="615E43E6"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RSE-C2F</w:t>
            </w:r>
          </w:p>
        </w:tc>
        <w:tc>
          <w:tcPr>
            <w:tcW w:w="0" w:type="auto"/>
            <w:shd w:val="clear" w:color="auto" w:fill="auto"/>
          </w:tcPr>
          <w:p w14:paraId="785FC2D7"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RSE - Center to Field Communications</w:t>
            </w:r>
          </w:p>
        </w:tc>
      </w:tr>
      <w:tr w:rsidR="0086465E" w:rsidRPr="0086465E" w14:paraId="2C5CCF4D" w14:textId="77777777" w:rsidTr="0086465E">
        <w:trPr>
          <w:cantSplit/>
        </w:trPr>
        <w:tc>
          <w:tcPr>
            <w:tcW w:w="0" w:type="auto"/>
            <w:shd w:val="clear" w:color="auto" w:fill="auto"/>
          </w:tcPr>
          <w:p w14:paraId="23B558A8"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RSE-C2F-SNMP</w:t>
            </w:r>
          </w:p>
        </w:tc>
        <w:tc>
          <w:tcPr>
            <w:tcW w:w="0" w:type="auto"/>
            <w:shd w:val="clear" w:color="auto" w:fill="auto"/>
          </w:tcPr>
          <w:p w14:paraId="7F16E50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RSE - Center to Field Communications - SNMP</w:t>
            </w:r>
          </w:p>
        </w:tc>
      </w:tr>
      <w:tr w:rsidR="0086465E" w:rsidRPr="0086465E" w14:paraId="558A4758" w14:textId="77777777" w:rsidTr="0086465E">
        <w:trPr>
          <w:cantSplit/>
        </w:trPr>
        <w:tc>
          <w:tcPr>
            <w:tcW w:w="0" w:type="auto"/>
            <w:shd w:val="clear" w:color="auto" w:fill="auto"/>
          </w:tcPr>
          <w:p w14:paraId="7F8998C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RSE-F2F</w:t>
            </w:r>
          </w:p>
        </w:tc>
        <w:tc>
          <w:tcPr>
            <w:tcW w:w="0" w:type="auto"/>
            <w:shd w:val="clear" w:color="auto" w:fill="auto"/>
          </w:tcPr>
          <w:p w14:paraId="5CB637DF"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Roadside Equipment to ITS Roadway Equipment</w:t>
            </w:r>
          </w:p>
        </w:tc>
      </w:tr>
      <w:tr w:rsidR="0086465E" w:rsidRPr="0086465E" w14:paraId="26401F23" w14:textId="77777777" w:rsidTr="0086465E">
        <w:trPr>
          <w:cantSplit/>
        </w:trPr>
        <w:tc>
          <w:tcPr>
            <w:tcW w:w="0" w:type="auto"/>
            <w:shd w:val="clear" w:color="auto" w:fill="auto"/>
          </w:tcPr>
          <w:p w14:paraId="34DFD2F0" w14:textId="77777777" w:rsidR="0086465E" w:rsidRPr="0086465E" w:rsidRDefault="0086465E" w:rsidP="0086465E">
            <w:pPr>
              <w:spacing w:after="0"/>
              <w:jc w:val="left"/>
              <w:rPr>
                <w:rFonts w:asciiTheme="minorHAnsi" w:hAnsiTheme="minorHAnsi" w:cstheme="minorHAnsi"/>
                <w:szCs w:val="24"/>
              </w:rPr>
            </w:pPr>
            <w:proofErr w:type="spellStart"/>
            <w:r w:rsidRPr="0086465E">
              <w:rPr>
                <w:rFonts w:asciiTheme="minorHAnsi" w:hAnsiTheme="minorHAnsi" w:cstheme="minorHAnsi"/>
                <w:szCs w:val="24"/>
              </w:rPr>
              <w:t>RSEGateway-VehicleDestination</w:t>
            </w:r>
            <w:proofErr w:type="spellEnd"/>
          </w:p>
        </w:tc>
        <w:tc>
          <w:tcPr>
            <w:tcW w:w="0" w:type="auto"/>
            <w:shd w:val="clear" w:color="auto" w:fill="auto"/>
          </w:tcPr>
          <w:p w14:paraId="09ABFE1C"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 Communications via RSEs, Vehicle Destination</w:t>
            </w:r>
          </w:p>
        </w:tc>
      </w:tr>
      <w:tr w:rsidR="0086465E" w:rsidRPr="0086465E" w14:paraId="529173FB" w14:textId="77777777" w:rsidTr="0086465E">
        <w:trPr>
          <w:cantSplit/>
        </w:trPr>
        <w:tc>
          <w:tcPr>
            <w:tcW w:w="0" w:type="auto"/>
            <w:shd w:val="clear" w:color="auto" w:fill="auto"/>
          </w:tcPr>
          <w:p w14:paraId="04F74694" w14:textId="77777777" w:rsidR="0086465E" w:rsidRPr="0086465E" w:rsidRDefault="0086465E" w:rsidP="0086465E">
            <w:pPr>
              <w:spacing w:after="0"/>
              <w:jc w:val="left"/>
              <w:rPr>
                <w:rFonts w:asciiTheme="minorHAnsi" w:hAnsiTheme="minorHAnsi" w:cstheme="minorHAnsi"/>
                <w:szCs w:val="24"/>
              </w:rPr>
            </w:pPr>
            <w:proofErr w:type="spellStart"/>
            <w:r w:rsidRPr="0086465E">
              <w:rPr>
                <w:rFonts w:asciiTheme="minorHAnsi" w:hAnsiTheme="minorHAnsi" w:cstheme="minorHAnsi"/>
                <w:szCs w:val="24"/>
              </w:rPr>
              <w:t>RSEGateway-VehicleSource</w:t>
            </w:r>
            <w:proofErr w:type="spellEnd"/>
          </w:p>
        </w:tc>
        <w:tc>
          <w:tcPr>
            <w:tcW w:w="0" w:type="auto"/>
            <w:shd w:val="clear" w:color="auto" w:fill="auto"/>
          </w:tcPr>
          <w:p w14:paraId="1D5B4C79"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 Communications via RSEs, Vehicle Source</w:t>
            </w:r>
          </w:p>
        </w:tc>
      </w:tr>
      <w:tr w:rsidR="0086465E" w:rsidRPr="0086465E" w14:paraId="3642D1AA" w14:textId="77777777" w:rsidTr="0086465E">
        <w:trPr>
          <w:cantSplit/>
        </w:trPr>
        <w:tc>
          <w:tcPr>
            <w:tcW w:w="0" w:type="auto"/>
            <w:shd w:val="clear" w:color="auto" w:fill="auto"/>
          </w:tcPr>
          <w:p w14:paraId="311B3C9A"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SAE J2354</w:t>
            </w:r>
          </w:p>
        </w:tc>
        <w:tc>
          <w:tcPr>
            <w:tcW w:w="0" w:type="auto"/>
            <w:shd w:val="clear" w:color="auto" w:fill="auto"/>
          </w:tcPr>
          <w:p w14:paraId="7CF0A04E"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Message Set for Advanced Traveler Information System (ATIS)</w:t>
            </w:r>
          </w:p>
        </w:tc>
      </w:tr>
      <w:tr w:rsidR="0086465E" w:rsidRPr="0086465E" w14:paraId="002AA51F" w14:textId="77777777" w:rsidTr="0086465E">
        <w:trPr>
          <w:cantSplit/>
        </w:trPr>
        <w:tc>
          <w:tcPr>
            <w:tcW w:w="0" w:type="auto"/>
            <w:shd w:val="clear" w:color="auto" w:fill="auto"/>
          </w:tcPr>
          <w:p w14:paraId="3C722E0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SAE J2735</w:t>
            </w:r>
          </w:p>
        </w:tc>
        <w:tc>
          <w:tcPr>
            <w:tcW w:w="0" w:type="auto"/>
            <w:shd w:val="clear" w:color="auto" w:fill="auto"/>
          </w:tcPr>
          <w:p w14:paraId="035C1F55"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Dedicated Short Range Communications (DSRC) Message Set Dictionary</w:t>
            </w:r>
          </w:p>
        </w:tc>
      </w:tr>
      <w:tr w:rsidR="0086465E" w:rsidRPr="0086465E" w14:paraId="587F5C50" w14:textId="77777777" w:rsidTr="0086465E">
        <w:trPr>
          <w:cantSplit/>
        </w:trPr>
        <w:tc>
          <w:tcPr>
            <w:tcW w:w="0" w:type="auto"/>
            <w:shd w:val="clear" w:color="auto" w:fill="auto"/>
          </w:tcPr>
          <w:p w14:paraId="7F0D544C"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SAE J2945/1</w:t>
            </w:r>
          </w:p>
        </w:tc>
        <w:tc>
          <w:tcPr>
            <w:tcW w:w="0" w:type="auto"/>
            <w:shd w:val="clear" w:color="auto" w:fill="auto"/>
          </w:tcPr>
          <w:p w14:paraId="3D67F719"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On-Board System Requirements for V2V Safety Communications</w:t>
            </w:r>
          </w:p>
        </w:tc>
      </w:tr>
      <w:tr w:rsidR="0086465E" w:rsidRPr="0086465E" w14:paraId="372155EC" w14:textId="77777777" w:rsidTr="0086465E">
        <w:trPr>
          <w:cantSplit/>
        </w:trPr>
        <w:tc>
          <w:tcPr>
            <w:tcW w:w="0" w:type="auto"/>
            <w:shd w:val="clear" w:color="auto" w:fill="auto"/>
          </w:tcPr>
          <w:p w14:paraId="290547EC"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SAE J2945/2</w:t>
            </w:r>
          </w:p>
        </w:tc>
        <w:tc>
          <w:tcPr>
            <w:tcW w:w="0" w:type="auto"/>
            <w:shd w:val="clear" w:color="auto" w:fill="auto"/>
          </w:tcPr>
          <w:p w14:paraId="4AA500E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Dedicated Short Range Communications (DSRC) Performance Requirements for V2V Safety Awareness</w:t>
            </w:r>
          </w:p>
        </w:tc>
      </w:tr>
      <w:tr w:rsidR="0086465E" w:rsidRPr="0086465E" w14:paraId="47220B97" w14:textId="77777777" w:rsidTr="0086465E">
        <w:trPr>
          <w:cantSplit/>
        </w:trPr>
        <w:tc>
          <w:tcPr>
            <w:tcW w:w="0" w:type="auto"/>
            <w:shd w:val="clear" w:color="auto" w:fill="auto"/>
          </w:tcPr>
          <w:p w14:paraId="14E9FFB3"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SAE J3067</w:t>
            </w:r>
          </w:p>
        </w:tc>
        <w:tc>
          <w:tcPr>
            <w:tcW w:w="0" w:type="auto"/>
            <w:shd w:val="clear" w:color="auto" w:fill="auto"/>
          </w:tcPr>
          <w:p w14:paraId="70033C0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Candidate Improvements to Dedicated Short Range Communications (DSRC) Message Set Dictionary [SAE J2735] Using Systems Engineering Methods</w:t>
            </w:r>
          </w:p>
        </w:tc>
      </w:tr>
      <w:tr w:rsidR="0086465E" w:rsidRPr="0086465E" w14:paraId="34B24E0D" w14:textId="77777777" w:rsidTr="0086465E">
        <w:trPr>
          <w:cantSplit/>
        </w:trPr>
        <w:tc>
          <w:tcPr>
            <w:tcW w:w="0" w:type="auto"/>
            <w:shd w:val="clear" w:color="auto" w:fill="auto"/>
          </w:tcPr>
          <w:p w14:paraId="00238B3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SRC-Legacy</w:t>
            </w:r>
          </w:p>
        </w:tc>
        <w:tc>
          <w:tcPr>
            <w:tcW w:w="0" w:type="auto"/>
            <w:shd w:val="clear" w:color="auto" w:fill="auto"/>
          </w:tcPr>
          <w:p w14:paraId="6EA1151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 xml:space="preserve">Legacy Short Range </w:t>
            </w:r>
            <w:proofErr w:type="spellStart"/>
            <w:r w:rsidRPr="0086465E">
              <w:rPr>
                <w:rFonts w:asciiTheme="minorHAnsi" w:hAnsiTheme="minorHAnsi" w:cstheme="minorHAnsi"/>
                <w:szCs w:val="24"/>
              </w:rPr>
              <w:t>Comm</w:t>
            </w:r>
            <w:proofErr w:type="spellEnd"/>
            <w:r w:rsidRPr="0086465E">
              <w:rPr>
                <w:rFonts w:asciiTheme="minorHAnsi" w:hAnsiTheme="minorHAnsi" w:cstheme="minorHAnsi"/>
                <w:szCs w:val="24"/>
              </w:rPr>
              <w:t xml:space="preserve"> Using IEEE 1455</w:t>
            </w:r>
          </w:p>
        </w:tc>
      </w:tr>
      <w:tr w:rsidR="0086465E" w:rsidRPr="0086465E" w14:paraId="451D53CD" w14:textId="77777777" w:rsidTr="0086465E">
        <w:trPr>
          <w:cantSplit/>
        </w:trPr>
        <w:tc>
          <w:tcPr>
            <w:tcW w:w="0" w:type="auto"/>
            <w:shd w:val="clear" w:color="auto" w:fill="auto"/>
          </w:tcPr>
          <w:p w14:paraId="376909FC" w14:textId="77777777" w:rsidR="0086465E" w:rsidRPr="0086465E" w:rsidRDefault="0086465E" w:rsidP="0086465E">
            <w:pPr>
              <w:spacing w:after="0"/>
              <w:jc w:val="left"/>
              <w:rPr>
                <w:rFonts w:asciiTheme="minorHAnsi" w:hAnsiTheme="minorHAnsi" w:cstheme="minorHAnsi"/>
                <w:szCs w:val="24"/>
              </w:rPr>
            </w:pPr>
            <w:proofErr w:type="spellStart"/>
            <w:r w:rsidRPr="0086465E">
              <w:rPr>
                <w:rFonts w:asciiTheme="minorHAnsi" w:hAnsiTheme="minorHAnsi" w:cstheme="minorHAnsi"/>
                <w:szCs w:val="24"/>
              </w:rPr>
              <w:t>VehicleGateway-CenterSource</w:t>
            </w:r>
            <w:proofErr w:type="spellEnd"/>
          </w:p>
        </w:tc>
        <w:tc>
          <w:tcPr>
            <w:tcW w:w="0" w:type="auto"/>
            <w:shd w:val="clear" w:color="auto" w:fill="auto"/>
          </w:tcPr>
          <w:p w14:paraId="53B0EA67"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 Cluster from Center</w:t>
            </w:r>
          </w:p>
        </w:tc>
      </w:tr>
      <w:tr w:rsidR="0086465E" w:rsidRPr="0086465E" w14:paraId="29ECFB02" w14:textId="77777777" w:rsidTr="0086465E">
        <w:trPr>
          <w:cantSplit/>
        </w:trPr>
        <w:tc>
          <w:tcPr>
            <w:tcW w:w="0" w:type="auto"/>
            <w:shd w:val="clear" w:color="auto" w:fill="auto"/>
          </w:tcPr>
          <w:p w14:paraId="1124A5E9"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Vehicle-On-Board</w:t>
            </w:r>
          </w:p>
        </w:tc>
        <w:tc>
          <w:tcPr>
            <w:tcW w:w="0" w:type="auto"/>
            <w:shd w:val="clear" w:color="auto" w:fill="auto"/>
          </w:tcPr>
          <w:p w14:paraId="45FD853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Vehicle-On-Board</w:t>
            </w:r>
          </w:p>
        </w:tc>
      </w:tr>
      <w:tr w:rsidR="0086465E" w:rsidRPr="0086465E" w14:paraId="395C934D" w14:textId="77777777" w:rsidTr="0086465E">
        <w:trPr>
          <w:cantSplit/>
        </w:trPr>
        <w:tc>
          <w:tcPr>
            <w:tcW w:w="0" w:type="auto"/>
            <w:shd w:val="clear" w:color="auto" w:fill="auto"/>
          </w:tcPr>
          <w:p w14:paraId="036635A6"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WAB-Via-WAID</w:t>
            </w:r>
          </w:p>
        </w:tc>
        <w:tc>
          <w:tcPr>
            <w:tcW w:w="0" w:type="auto"/>
            <w:shd w:val="clear" w:color="auto" w:fill="auto"/>
          </w:tcPr>
          <w:p w14:paraId="0324E472"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Wide-Area-Broadcast-Via-WAID</w:t>
            </w:r>
          </w:p>
        </w:tc>
      </w:tr>
      <w:tr w:rsidR="0086465E" w:rsidRPr="0086465E" w14:paraId="2CC4CA66" w14:textId="77777777" w:rsidTr="0086465E">
        <w:trPr>
          <w:cantSplit/>
        </w:trPr>
        <w:tc>
          <w:tcPr>
            <w:tcW w:w="0" w:type="auto"/>
            <w:shd w:val="clear" w:color="auto" w:fill="auto"/>
          </w:tcPr>
          <w:p w14:paraId="2F8BB90F"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WAW-ASN1</w:t>
            </w:r>
          </w:p>
        </w:tc>
        <w:tc>
          <w:tcPr>
            <w:tcW w:w="0" w:type="auto"/>
            <w:shd w:val="clear" w:color="auto" w:fill="auto"/>
          </w:tcPr>
          <w:p w14:paraId="1E4734E4"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Wide Area Wireless using ASN.1 as encoding method</w:t>
            </w:r>
          </w:p>
        </w:tc>
      </w:tr>
      <w:tr w:rsidR="0086465E" w:rsidRPr="0086465E" w14:paraId="204DCD06" w14:textId="77777777" w:rsidTr="0086465E">
        <w:trPr>
          <w:cantSplit/>
        </w:trPr>
        <w:tc>
          <w:tcPr>
            <w:tcW w:w="0" w:type="auto"/>
            <w:shd w:val="clear" w:color="auto" w:fill="auto"/>
          </w:tcPr>
          <w:p w14:paraId="14956E0B"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WAW-</w:t>
            </w:r>
            <w:proofErr w:type="spellStart"/>
            <w:r w:rsidRPr="0086465E">
              <w:rPr>
                <w:rFonts w:asciiTheme="minorHAnsi" w:hAnsiTheme="minorHAnsi" w:cstheme="minorHAnsi"/>
                <w:szCs w:val="24"/>
              </w:rPr>
              <w:t>WWWBrowser</w:t>
            </w:r>
            <w:proofErr w:type="spellEnd"/>
            <w:r w:rsidRPr="0086465E">
              <w:rPr>
                <w:rFonts w:asciiTheme="minorHAnsi" w:hAnsiTheme="minorHAnsi" w:cstheme="minorHAnsi"/>
                <w:szCs w:val="24"/>
              </w:rPr>
              <w:t>-JSON</w:t>
            </w:r>
          </w:p>
        </w:tc>
        <w:tc>
          <w:tcPr>
            <w:tcW w:w="0" w:type="auto"/>
            <w:shd w:val="clear" w:color="auto" w:fill="auto"/>
          </w:tcPr>
          <w:p w14:paraId="43AB5E4F"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Wide Area Wireless using JSON as encoding method</w:t>
            </w:r>
          </w:p>
        </w:tc>
      </w:tr>
      <w:tr w:rsidR="0086465E" w:rsidRPr="0086465E" w14:paraId="7030728B" w14:textId="77777777" w:rsidTr="0086465E">
        <w:trPr>
          <w:cantSplit/>
        </w:trPr>
        <w:tc>
          <w:tcPr>
            <w:tcW w:w="0" w:type="auto"/>
            <w:shd w:val="clear" w:color="auto" w:fill="auto"/>
          </w:tcPr>
          <w:p w14:paraId="63BF2E3A"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WAW-XML</w:t>
            </w:r>
          </w:p>
        </w:tc>
        <w:tc>
          <w:tcPr>
            <w:tcW w:w="0" w:type="auto"/>
            <w:shd w:val="clear" w:color="auto" w:fill="auto"/>
          </w:tcPr>
          <w:p w14:paraId="385D591D"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Wide Area Wireless using XML as encoding method</w:t>
            </w:r>
          </w:p>
        </w:tc>
      </w:tr>
      <w:tr w:rsidR="0086465E" w:rsidRPr="0086465E" w14:paraId="7023C81A" w14:textId="77777777" w:rsidTr="0086465E">
        <w:trPr>
          <w:cantSplit/>
        </w:trPr>
        <w:tc>
          <w:tcPr>
            <w:tcW w:w="0" w:type="auto"/>
            <w:shd w:val="clear" w:color="auto" w:fill="auto"/>
          </w:tcPr>
          <w:p w14:paraId="0DA72381" w14:textId="77777777" w:rsidR="0086465E" w:rsidRPr="0086465E" w:rsidRDefault="0086465E" w:rsidP="0086465E">
            <w:pPr>
              <w:spacing w:after="0"/>
              <w:jc w:val="left"/>
              <w:rPr>
                <w:rFonts w:asciiTheme="minorHAnsi" w:hAnsiTheme="minorHAnsi" w:cstheme="minorHAnsi"/>
                <w:szCs w:val="24"/>
              </w:rPr>
            </w:pPr>
            <w:r w:rsidRPr="0086465E">
              <w:rPr>
                <w:rFonts w:asciiTheme="minorHAnsi" w:hAnsiTheme="minorHAnsi" w:cstheme="minorHAnsi"/>
                <w:szCs w:val="24"/>
              </w:rPr>
              <w:t>XML</w:t>
            </w:r>
          </w:p>
        </w:tc>
        <w:tc>
          <w:tcPr>
            <w:tcW w:w="0" w:type="auto"/>
            <w:shd w:val="clear" w:color="auto" w:fill="auto"/>
          </w:tcPr>
          <w:p w14:paraId="6009B9A5" w14:textId="77777777" w:rsidR="0086465E" w:rsidRPr="0086465E" w:rsidRDefault="0086465E" w:rsidP="0086465E">
            <w:pPr>
              <w:spacing w:after="0"/>
              <w:jc w:val="left"/>
              <w:rPr>
                <w:rFonts w:asciiTheme="minorHAnsi" w:hAnsiTheme="minorHAnsi" w:cstheme="minorHAnsi"/>
                <w:szCs w:val="24"/>
              </w:rPr>
            </w:pPr>
            <w:proofErr w:type="spellStart"/>
            <w:r w:rsidRPr="0086465E">
              <w:rPr>
                <w:rFonts w:asciiTheme="minorHAnsi" w:hAnsiTheme="minorHAnsi" w:cstheme="minorHAnsi"/>
                <w:szCs w:val="24"/>
              </w:rPr>
              <w:t>eXtensible</w:t>
            </w:r>
            <w:proofErr w:type="spellEnd"/>
            <w:r w:rsidRPr="0086465E">
              <w:rPr>
                <w:rFonts w:asciiTheme="minorHAnsi" w:hAnsiTheme="minorHAnsi" w:cstheme="minorHAnsi"/>
                <w:szCs w:val="24"/>
              </w:rPr>
              <w:t xml:space="preserve"> Markup Language</w:t>
            </w:r>
          </w:p>
        </w:tc>
      </w:tr>
    </w:tbl>
    <w:p w14:paraId="34F75B2A" w14:textId="77777777" w:rsidR="00940343" w:rsidRPr="004338A5" w:rsidRDefault="00940343" w:rsidP="00064377">
      <w:pPr>
        <w:pStyle w:val="ListParagraph"/>
        <w:spacing w:after="160" w:line="259" w:lineRule="auto"/>
        <w:ind w:left="0"/>
        <w:jc w:val="left"/>
        <w:rPr>
          <w:rFonts w:asciiTheme="minorHAnsi" w:hAnsiTheme="minorHAnsi" w:cstheme="minorHAnsi"/>
        </w:rPr>
      </w:pPr>
    </w:p>
    <w:p w14:paraId="02EFBF41" w14:textId="77CE974E" w:rsidR="00E72767" w:rsidRPr="004338A5" w:rsidRDefault="00E72767" w:rsidP="0010178B">
      <w:pPr>
        <w:pStyle w:val="Heading2"/>
        <w:rPr>
          <w:rFonts w:asciiTheme="minorHAnsi" w:hAnsiTheme="minorHAnsi" w:cstheme="minorHAnsi"/>
        </w:rPr>
      </w:pPr>
      <w:bookmarkStart w:id="61" w:name="_Toc48772950"/>
      <w:r w:rsidRPr="004338A5">
        <w:rPr>
          <w:rFonts w:asciiTheme="minorHAnsi" w:hAnsiTheme="minorHAnsi" w:cstheme="minorHAnsi"/>
        </w:rPr>
        <w:t>Requirements</w:t>
      </w:r>
      <w:bookmarkEnd w:id="61"/>
      <w:r w:rsidRPr="004338A5">
        <w:rPr>
          <w:rFonts w:asciiTheme="minorHAnsi" w:hAnsiTheme="minorHAnsi" w:cstheme="minorHAnsi"/>
        </w:rPr>
        <w:t xml:space="preserve"> </w:t>
      </w:r>
    </w:p>
    <w:p w14:paraId="69848384" w14:textId="695F7BD4" w:rsidR="00E63D01" w:rsidRDefault="0010178B" w:rsidP="0010178B">
      <w:pPr>
        <w:pStyle w:val="ListParagraph"/>
        <w:spacing w:after="160" w:line="259" w:lineRule="auto"/>
        <w:ind w:left="0"/>
        <w:jc w:val="left"/>
        <w:rPr>
          <w:rFonts w:asciiTheme="minorHAnsi" w:hAnsiTheme="minorHAnsi" w:cstheme="minorHAnsi"/>
        </w:rPr>
      </w:pPr>
      <w:r>
        <w:t xml:space="preserve">Requirements were tailored for each new project added to the FTE RITSA. The list requirements is too voluminous to warrant practical display in this report. </w:t>
      </w:r>
      <w:r w:rsidRPr="0010178B">
        <w:rPr>
          <w:szCs w:val="24"/>
        </w:rPr>
        <w:fldChar w:fldCharType="begin"/>
      </w:r>
      <w:r w:rsidRPr="0010178B">
        <w:rPr>
          <w:szCs w:val="24"/>
        </w:rPr>
        <w:instrText xml:space="preserve"> REF _Ref48771383 \h </w:instrText>
      </w:r>
      <w:r>
        <w:rPr>
          <w:szCs w:val="24"/>
        </w:rPr>
        <w:instrText xml:space="preserve"> \* MERGEFORMAT </w:instrText>
      </w:r>
      <w:r w:rsidRPr="0010178B">
        <w:rPr>
          <w:szCs w:val="24"/>
        </w:rPr>
      </w:r>
      <w:r w:rsidRPr="0010178B">
        <w:rPr>
          <w:szCs w:val="24"/>
        </w:rPr>
        <w:fldChar w:fldCharType="separate"/>
      </w:r>
      <w:r w:rsidRPr="0010178B">
        <w:rPr>
          <w:szCs w:val="24"/>
        </w:rPr>
        <w:t xml:space="preserve">Table </w:t>
      </w:r>
      <w:r w:rsidRPr="0010178B">
        <w:rPr>
          <w:noProof/>
          <w:szCs w:val="24"/>
        </w:rPr>
        <w:t>9</w:t>
      </w:r>
      <w:r w:rsidRPr="0010178B">
        <w:rPr>
          <w:szCs w:val="24"/>
        </w:rPr>
        <w:fldChar w:fldCharType="end"/>
      </w:r>
      <w:r w:rsidRPr="0010178B">
        <w:rPr>
          <w:szCs w:val="24"/>
        </w:rPr>
        <w:t xml:space="preserve"> </w:t>
      </w:r>
      <w:r>
        <w:rPr>
          <w:szCs w:val="24"/>
        </w:rPr>
        <w:t>provides a sample list of requirements included in the FTE RITSA.</w:t>
      </w:r>
    </w:p>
    <w:p w14:paraId="64CA2E52" w14:textId="77777777" w:rsidR="0010178B" w:rsidRDefault="0010178B">
      <w:pPr>
        <w:spacing w:after="0"/>
        <w:jc w:val="left"/>
        <w:rPr>
          <w:b/>
          <w:bCs/>
          <w:caps/>
          <w:sz w:val="22"/>
          <w:szCs w:val="22"/>
        </w:rPr>
      </w:pPr>
      <w:bookmarkStart w:id="62" w:name="_Ref48771383"/>
      <w:r>
        <w:rPr>
          <w:sz w:val="22"/>
          <w:szCs w:val="22"/>
        </w:rPr>
        <w:br w:type="page"/>
      </w:r>
    </w:p>
    <w:p w14:paraId="7100B7C4" w14:textId="4EE5E68A" w:rsidR="0010178B" w:rsidRPr="0010178B" w:rsidRDefault="0010178B" w:rsidP="0010178B">
      <w:pPr>
        <w:pStyle w:val="Caption"/>
        <w:jc w:val="center"/>
        <w:rPr>
          <w:rFonts w:asciiTheme="minorHAnsi" w:hAnsiTheme="minorHAnsi" w:cstheme="minorHAnsi"/>
          <w:sz w:val="22"/>
          <w:szCs w:val="22"/>
        </w:rPr>
      </w:pPr>
      <w:bookmarkStart w:id="63" w:name="_Toc48772960"/>
      <w:r w:rsidRPr="0010178B">
        <w:rPr>
          <w:sz w:val="22"/>
          <w:szCs w:val="22"/>
        </w:rPr>
        <w:lastRenderedPageBreak/>
        <w:t xml:space="preserve">Table </w:t>
      </w:r>
      <w:r w:rsidRPr="0010178B">
        <w:rPr>
          <w:sz w:val="22"/>
          <w:szCs w:val="22"/>
        </w:rPr>
        <w:fldChar w:fldCharType="begin"/>
      </w:r>
      <w:r w:rsidRPr="0010178B">
        <w:rPr>
          <w:sz w:val="22"/>
          <w:szCs w:val="22"/>
        </w:rPr>
        <w:instrText xml:space="preserve"> SEQ Table \* ARABIC </w:instrText>
      </w:r>
      <w:r w:rsidRPr="0010178B">
        <w:rPr>
          <w:sz w:val="22"/>
          <w:szCs w:val="22"/>
        </w:rPr>
        <w:fldChar w:fldCharType="separate"/>
      </w:r>
      <w:r w:rsidRPr="0010178B">
        <w:rPr>
          <w:noProof/>
          <w:sz w:val="22"/>
          <w:szCs w:val="22"/>
        </w:rPr>
        <w:t>9</w:t>
      </w:r>
      <w:r w:rsidRPr="0010178B">
        <w:rPr>
          <w:sz w:val="22"/>
          <w:szCs w:val="22"/>
        </w:rPr>
        <w:fldChar w:fldCharType="end"/>
      </w:r>
      <w:bookmarkEnd w:id="62"/>
      <w:r w:rsidRPr="0010178B">
        <w:rPr>
          <w:sz w:val="22"/>
          <w:szCs w:val="22"/>
        </w:rPr>
        <w:t xml:space="preserve"> Sample Requirements List</w:t>
      </w:r>
      <w:bookmarkEnd w:id="63"/>
    </w:p>
    <w:tbl>
      <w:tblPr>
        <w:tblW w:w="936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0"/>
        <w:gridCol w:w="2854"/>
        <w:gridCol w:w="4706"/>
      </w:tblGrid>
      <w:tr w:rsidR="0010178B" w:rsidRPr="0010178B" w14:paraId="18F3B69E" w14:textId="77777777" w:rsidTr="0010178B">
        <w:trPr>
          <w:cantSplit/>
          <w:tblHeader/>
        </w:trPr>
        <w:tc>
          <w:tcPr>
            <w:tcW w:w="1800" w:type="dxa"/>
            <w:shd w:val="clear" w:color="auto" w:fill="1F4E79" w:themeFill="accent5" w:themeFillShade="80"/>
          </w:tcPr>
          <w:p w14:paraId="277524CB" w14:textId="77777777" w:rsidR="0010178B" w:rsidRPr="0010178B" w:rsidRDefault="0010178B" w:rsidP="0010178B">
            <w:pPr>
              <w:spacing w:after="0"/>
              <w:jc w:val="center"/>
              <w:rPr>
                <w:rFonts w:asciiTheme="minorHAnsi" w:hAnsiTheme="minorHAnsi" w:cstheme="minorHAnsi"/>
                <w:b/>
                <w:bCs/>
                <w:color w:val="FFFFFF"/>
                <w:szCs w:val="24"/>
              </w:rPr>
            </w:pPr>
            <w:r w:rsidRPr="0010178B">
              <w:rPr>
                <w:rFonts w:asciiTheme="minorHAnsi" w:hAnsiTheme="minorHAnsi" w:cstheme="minorHAnsi"/>
                <w:b/>
                <w:bCs/>
                <w:color w:val="FFFFFF"/>
                <w:szCs w:val="24"/>
              </w:rPr>
              <w:t>Element Name</w:t>
            </w:r>
          </w:p>
        </w:tc>
        <w:tc>
          <w:tcPr>
            <w:tcW w:w="2854" w:type="dxa"/>
            <w:shd w:val="clear" w:color="auto" w:fill="1F4E79" w:themeFill="accent5" w:themeFillShade="80"/>
          </w:tcPr>
          <w:p w14:paraId="54115371" w14:textId="77777777" w:rsidR="0010178B" w:rsidRPr="0010178B" w:rsidRDefault="0010178B" w:rsidP="0010178B">
            <w:pPr>
              <w:spacing w:after="0"/>
              <w:jc w:val="center"/>
              <w:rPr>
                <w:rFonts w:asciiTheme="minorHAnsi" w:hAnsiTheme="minorHAnsi" w:cstheme="minorHAnsi"/>
                <w:b/>
                <w:bCs/>
                <w:color w:val="FFFFFF"/>
                <w:szCs w:val="24"/>
              </w:rPr>
            </w:pPr>
            <w:r w:rsidRPr="0010178B">
              <w:rPr>
                <w:rFonts w:asciiTheme="minorHAnsi" w:hAnsiTheme="minorHAnsi" w:cstheme="minorHAnsi"/>
                <w:b/>
                <w:bCs/>
                <w:color w:val="FFFFFF"/>
                <w:szCs w:val="24"/>
              </w:rPr>
              <w:t>Functional Object</w:t>
            </w:r>
          </w:p>
        </w:tc>
        <w:tc>
          <w:tcPr>
            <w:tcW w:w="4706" w:type="dxa"/>
            <w:shd w:val="clear" w:color="auto" w:fill="1F4E79" w:themeFill="accent5" w:themeFillShade="80"/>
          </w:tcPr>
          <w:p w14:paraId="37BAEBC5" w14:textId="77777777" w:rsidR="0010178B" w:rsidRPr="0010178B" w:rsidRDefault="0010178B" w:rsidP="0010178B">
            <w:pPr>
              <w:spacing w:after="0"/>
              <w:jc w:val="center"/>
              <w:rPr>
                <w:rFonts w:asciiTheme="minorHAnsi" w:hAnsiTheme="minorHAnsi" w:cstheme="minorHAnsi"/>
                <w:b/>
                <w:bCs/>
                <w:color w:val="FFFFFF"/>
                <w:szCs w:val="24"/>
              </w:rPr>
            </w:pPr>
            <w:r w:rsidRPr="0010178B">
              <w:rPr>
                <w:rFonts w:asciiTheme="minorHAnsi" w:hAnsiTheme="minorHAnsi" w:cstheme="minorHAnsi"/>
                <w:b/>
                <w:bCs/>
                <w:color w:val="FFFFFF"/>
                <w:szCs w:val="24"/>
              </w:rPr>
              <w:t>Requirement</w:t>
            </w:r>
          </w:p>
        </w:tc>
      </w:tr>
      <w:tr w:rsidR="0010178B" w:rsidRPr="0010178B" w14:paraId="20971B3B" w14:textId="77777777" w:rsidTr="0010178B">
        <w:trPr>
          <w:cantSplit/>
        </w:trPr>
        <w:tc>
          <w:tcPr>
            <w:tcW w:w="1800" w:type="dxa"/>
            <w:shd w:val="clear" w:color="auto" w:fill="auto"/>
          </w:tcPr>
          <w:p w14:paraId="58B17AE7"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FDOT District TMCs</w:t>
            </w:r>
          </w:p>
        </w:tc>
        <w:tc>
          <w:tcPr>
            <w:tcW w:w="2854" w:type="dxa"/>
            <w:shd w:val="clear" w:color="auto" w:fill="auto"/>
          </w:tcPr>
          <w:p w14:paraId="2BC4CFE7"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TMC Basic Surveillance</w:t>
            </w:r>
          </w:p>
        </w:tc>
        <w:tc>
          <w:tcPr>
            <w:tcW w:w="4706" w:type="dxa"/>
            <w:shd w:val="clear" w:color="auto" w:fill="auto"/>
          </w:tcPr>
          <w:p w14:paraId="38689E8B"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The center shall monitor, analyze, and distribute traffic images from CCTV systems under remote control of the center.</w:t>
            </w:r>
          </w:p>
        </w:tc>
      </w:tr>
      <w:tr w:rsidR="0010178B" w:rsidRPr="0010178B" w14:paraId="2C67E8DC" w14:textId="77777777" w:rsidTr="0010178B">
        <w:trPr>
          <w:cantSplit/>
        </w:trPr>
        <w:tc>
          <w:tcPr>
            <w:tcW w:w="1800" w:type="dxa"/>
            <w:shd w:val="clear" w:color="auto" w:fill="auto"/>
          </w:tcPr>
          <w:p w14:paraId="5FFC6D04"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FDOT District TMCs</w:t>
            </w:r>
          </w:p>
        </w:tc>
        <w:tc>
          <w:tcPr>
            <w:tcW w:w="2854" w:type="dxa"/>
            <w:shd w:val="clear" w:color="auto" w:fill="auto"/>
          </w:tcPr>
          <w:p w14:paraId="71EF1056"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TMC Regional Traffic Management</w:t>
            </w:r>
          </w:p>
        </w:tc>
        <w:tc>
          <w:tcPr>
            <w:tcW w:w="4706" w:type="dxa"/>
            <w:shd w:val="clear" w:color="auto" w:fill="auto"/>
          </w:tcPr>
          <w:p w14:paraId="7B52A3EE"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The center shall exchange traffic control information with other traffic management centers to support remote monitoring and control of traffic management devices (e.g. signs, sensors, signals, cameras, etc.).</w:t>
            </w:r>
          </w:p>
        </w:tc>
      </w:tr>
      <w:tr w:rsidR="0010178B" w:rsidRPr="0010178B" w14:paraId="26CC0431" w14:textId="77777777" w:rsidTr="0010178B">
        <w:trPr>
          <w:cantSplit/>
        </w:trPr>
        <w:tc>
          <w:tcPr>
            <w:tcW w:w="1800" w:type="dxa"/>
            <w:shd w:val="clear" w:color="auto" w:fill="auto"/>
          </w:tcPr>
          <w:p w14:paraId="295CFC17"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FTE Operations Center (Pompano)</w:t>
            </w:r>
          </w:p>
        </w:tc>
        <w:tc>
          <w:tcPr>
            <w:tcW w:w="2854" w:type="dxa"/>
            <w:shd w:val="clear" w:color="auto" w:fill="auto"/>
          </w:tcPr>
          <w:p w14:paraId="6F3FD2B9"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TMC Basic Surveillance</w:t>
            </w:r>
          </w:p>
        </w:tc>
        <w:tc>
          <w:tcPr>
            <w:tcW w:w="4706" w:type="dxa"/>
            <w:shd w:val="clear" w:color="auto" w:fill="auto"/>
          </w:tcPr>
          <w:p w14:paraId="7E83F146"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The center shall monitor, analyze, and distribute traffic images from CCTV systems under remote control of the center.</w:t>
            </w:r>
          </w:p>
        </w:tc>
      </w:tr>
      <w:tr w:rsidR="0010178B" w:rsidRPr="0010178B" w14:paraId="03B42181" w14:textId="77777777" w:rsidTr="0010178B">
        <w:trPr>
          <w:cantSplit/>
        </w:trPr>
        <w:tc>
          <w:tcPr>
            <w:tcW w:w="1800" w:type="dxa"/>
            <w:shd w:val="clear" w:color="auto" w:fill="auto"/>
          </w:tcPr>
          <w:p w14:paraId="7BC985B8"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FTE Operations Center (Pompano)</w:t>
            </w:r>
          </w:p>
        </w:tc>
        <w:tc>
          <w:tcPr>
            <w:tcW w:w="2854" w:type="dxa"/>
            <w:shd w:val="clear" w:color="auto" w:fill="auto"/>
          </w:tcPr>
          <w:p w14:paraId="7D1BCD57"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TMC Regional Traffic Management</w:t>
            </w:r>
          </w:p>
        </w:tc>
        <w:tc>
          <w:tcPr>
            <w:tcW w:w="4706" w:type="dxa"/>
            <w:shd w:val="clear" w:color="auto" w:fill="auto"/>
          </w:tcPr>
          <w:p w14:paraId="2EA17938"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The center shall exchange traffic control information with other traffic management centers to support remote monitoring and control of traffic management devices (e.g. signs, sensors, signals, cameras, etc.).</w:t>
            </w:r>
          </w:p>
        </w:tc>
      </w:tr>
      <w:tr w:rsidR="0010178B" w:rsidRPr="0010178B" w14:paraId="702375FC" w14:textId="77777777" w:rsidTr="0010178B">
        <w:trPr>
          <w:cantSplit/>
        </w:trPr>
        <w:tc>
          <w:tcPr>
            <w:tcW w:w="1800" w:type="dxa"/>
            <w:shd w:val="clear" w:color="auto" w:fill="auto"/>
          </w:tcPr>
          <w:p w14:paraId="30760245"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FTE Operations Center (Turkey Lake)</w:t>
            </w:r>
          </w:p>
        </w:tc>
        <w:tc>
          <w:tcPr>
            <w:tcW w:w="2854" w:type="dxa"/>
            <w:shd w:val="clear" w:color="auto" w:fill="auto"/>
          </w:tcPr>
          <w:p w14:paraId="3A41D195"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TMC Basic Surveillance</w:t>
            </w:r>
          </w:p>
        </w:tc>
        <w:tc>
          <w:tcPr>
            <w:tcW w:w="4706" w:type="dxa"/>
            <w:shd w:val="clear" w:color="auto" w:fill="auto"/>
          </w:tcPr>
          <w:p w14:paraId="0A1203AB"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The center shall monitor, analyze, and distribute traffic images from CCTV systems under remote control of the center.</w:t>
            </w:r>
          </w:p>
        </w:tc>
      </w:tr>
      <w:tr w:rsidR="0010178B" w:rsidRPr="0010178B" w14:paraId="30CE987A" w14:textId="77777777" w:rsidTr="0010178B">
        <w:trPr>
          <w:cantSplit/>
        </w:trPr>
        <w:tc>
          <w:tcPr>
            <w:tcW w:w="1800" w:type="dxa"/>
            <w:shd w:val="clear" w:color="auto" w:fill="auto"/>
          </w:tcPr>
          <w:p w14:paraId="1B722D99"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FTE Operations Center (Turkey Lake)</w:t>
            </w:r>
          </w:p>
        </w:tc>
        <w:tc>
          <w:tcPr>
            <w:tcW w:w="2854" w:type="dxa"/>
            <w:shd w:val="clear" w:color="auto" w:fill="auto"/>
          </w:tcPr>
          <w:p w14:paraId="064C138A"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TMC Regional Traffic Management</w:t>
            </w:r>
          </w:p>
        </w:tc>
        <w:tc>
          <w:tcPr>
            <w:tcW w:w="4706" w:type="dxa"/>
            <w:shd w:val="clear" w:color="auto" w:fill="auto"/>
          </w:tcPr>
          <w:p w14:paraId="2F963727" w14:textId="77777777" w:rsidR="0010178B" w:rsidRPr="0010178B" w:rsidRDefault="0010178B" w:rsidP="0010178B">
            <w:pPr>
              <w:spacing w:after="0"/>
              <w:jc w:val="left"/>
              <w:rPr>
                <w:rFonts w:asciiTheme="minorHAnsi" w:hAnsiTheme="minorHAnsi" w:cstheme="minorHAnsi"/>
                <w:szCs w:val="24"/>
              </w:rPr>
            </w:pPr>
            <w:r w:rsidRPr="0010178B">
              <w:rPr>
                <w:rFonts w:asciiTheme="minorHAnsi" w:hAnsiTheme="minorHAnsi" w:cstheme="minorHAnsi"/>
                <w:szCs w:val="24"/>
              </w:rPr>
              <w:t>The center shall exchange traffic control information with other traffic management centers to support remote monitoring and control of traffic management devices (e.g. signs, sensors, signals, cameras, etc.).</w:t>
            </w:r>
          </w:p>
        </w:tc>
      </w:tr>
    </w:tbl>
    <w:p w14:paraId="66EC6634" w14:textId="7F434548" w:rsidR="0010178B" w:rsidRDefault="0010178B" w:rsidP="0010178B">
      <w:pPr>
        <w:pStyle w:val="ListParagraph"/>
        <w:spacing w:after="160" w:line="259" w:lineRule="auto"/>
        <w:ind w:left="0"/>
        <w:jc w:val="left"/>
        <w:rPr>
          <w:rFonts w:asciiTheme="minorHAnsi" w:hAnsiTheme="minorHAnsi" w:cstheme="minorHAnsi"/>
        </w:rPr>
      </w:pPr>
    </w:p>
    <w:p w14:paraId="52C5E925" w14:textId="77777777" w:rsidR="0010178B" w:rsidRPr="004338A5" w:rsidRDefault="0010178B" w:rsidP="0010178B">
      <w:pPr>
        <w:pStyle w:val="ListParagraph"/>
        <w:spacing w:after="160" w:line="259" w:lineRule="auto"/>
        <w:ind w:left="0"/>
        <w:jc w:val="left"/>
        <w:rPr>
          <w:rFonts w:asciiTheme="minorHAnsi" w:hAnsiTheme="minorHAnsi" w:cstheme="minorHAnsi"/>
        </w:rPr>
      </w:pPr>
    </w:p>
    <w:p w14:paraId="2342D459" w14:textId="77777777" w:rsidR="00C843CE" w:rsidRPr="004338A5" w:rsidRDefault="00C843CE" w:rsidP="00C843CE">
      <w:pPr>
        <w:pStyle w:val="Heading1"/>
        <w:keepNext/>
        <w:rPr>
          <w:rFonts w:asciiTheme="minorHAnsi" w:hAnsiTheme="minorHAnsi" w:cstheme="minorHAnsi"/>
        </w:rPr>
      </w:pPr>
      <w:bookmarkStart w:id="64" w:name="_Toc48772951"/>
      <w:r w:rsidRPr="004338A5">
        <w:rPr>
          <w:rFonts w:asciiTheme="minorHAnsi" w:hAnsiTheme="minorHAnsi" w:cstheme="minorHAnsi"/>
        </w:rPr>
        <w:t>Report Summary</w:t>
      </w:r>
      <w:bookmarkEnd w:id="64"/>
    </w:p>
    <w:p w14:paraId="2CA15E86" w14:textId="332FCA3E" w:rsidR="00E05523" w:rsidRDefault="00C843CE" w:rsidP="00E05523">
      <w:pPr>
        <w:keepNext/>
      </w:pPr>
      <w:r w:rsidRPr="004338A5">
        <w:rPr>
          <w:rFonts w:asciiTheme="minorHAnsi" w:hAnsiTheme="minorHAnsi" w:cstheme="minorHAnsi"/>
        </w:rPr>
        <w:t xml:space="preserve">This report documents the revisions to the </w:t>
      </w:r>
      <w:r w:rsidR="00622674" w:rsidRPr="004338A5">
        <w:rPr>
          <w:rFonts w:asciiTheme="minorHAnsi" w:hAnsiTheme="minorHAnsi" w:cstheme="minorHAnsi"/>
        </w:rPr>
        <w:t>FTE RITSA</w:t>
      </w:r>
      <w:r w:rsidRPr="004338A5">
        <w:rPr>
          <w:rFonts w:asciiTheme="minorHAnsi" w:hAnsiTheme="minorHAnsi" w:cstheme="minorHAnsi"/>
        </w:rPr>
        <w:t xml:space="preserve"> as part of the major update activities. </w:t>
      </w:r>
      <w:r w:rsidR="00E05523">
        <w:t>The FTE RITSA Final Update has been posted to the FDOT Architecture Website for access by stakeholders. The FDOT Architecture Website includes access to the FTE RITSA RAD-IT Database.</w:t>
      </w:r>
    </w:p>
    <w:p w14:paraId="1760D214" w14:textId="0D845EF6" w:rsidR="00225CF0" w:rsidRPr="0010178B" w:rsidRDefault="00E05523" w:rsidP="0010178B">
      <w:pPr>
        <w:keepNext/>
        <w:rPr>
          <w:rFonts w:asciiTheme="minorHAnsi" w:hAnsiTheme="minorHAnsi" w:cstheme="minorHAnsi"/>
        </w:rPr>
      </w:pPr>
      <w:r>
        <w:t>Stakeholders are encouraged to provide information about any changes that are necessary to the FTE RITSA content as they are found. The ITS Architecture Change Request Form can be found on the FDOT website under the Resources tab.</w:t>
      </w:r>
    </w:p>
    <w:sectPr w:rsidR="00225CF0" w:rsidRPr="0010178B" w:rsidSect="00306C12">
      <w:headerReference w:type="default" r:id="rId24"/>
      <w:footerReference w:type="default" r:id="rId25"/>
      <w:pgSz w:w="12240" w:h="15840"/>
      <w:pgMar w:top="1440" w:right="1440" w:bottom="1440" w:left="1440" w:header="720" w:footer="5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ED438" w16cid:durableId="21EBA4D5"/>
  <w16cid:commentId w16cid:paraId="7868031B" w16cid:durableId="21EF95DE"/>
  <w16cid:commentId w16cid:paraId="494C2BB4" w16cid:durableId="21EF96C8"/>
  <w16cid:commentId w16cid:paraId="0A356CD7" w16cid:durableId="21EF9649"/>
  <w16cid:commentId w16cid:paraId="3E9D1C6B" w16cid:durableId="21EF982F"/>
  <w16cid:commentId w16cid:paraId="0C595C32" w16cid:durableId="21EBA594"/>
  <w16cid:commentId w16cid:paraId="2C580412" w16cid:durableId="21EFED40"/>
  <w16cid:commentId w16cid:paraId="5311385C" w16cid:durableId="21EFEC6A"/>
  <w16cid:commentId w16cid:paraId="56AC14E3" w16cid:durableId="21EF9B00"/>
  <w16cid:commentId w16cid:paraId="22AA1EC9" w16cid:durableId="21EF9B63"/>
  <w16cid:commentId w16cid:paraId="736BC215" w16cid:durableId="21EF9BCD"/>
  <w16cid:commentId w16cid:paraId="0801A142" w16cid:durableId="21EF9C36"/>
  <w16cid:commentId w16cid:paraId="41941DBE" w16cid:durableId="21EF9C66"/>
  <w16cid:commentId w16cid:paraId="6A45E7C6" w16cid:durableId="21EFEB59"/>
  <w16cid:commentId w16cid:paraId="4274301E" w16cid:durableId="21EBB23F"/>
  <w16cid:commentId w16cid:paraId="60F802A3" w16cid:durableId="21EBB59A"/>
  <w16cid:commentId w16cid:paraId="7E66C729" w16cid:durableId="21EFF8A4"/>
  <w16cid:commentId w16cid:paraId="329F1B03" w16cid:durableId="21EFEBEA"/>
  <w16cid:commentId w16cid:paraId="1CDBFF29" w16cid:durableId="21EFEC0C"/>
  <w16cid:commentId w16cid:paraId="3E36FB24" w16cid:durableId="21EBB82F"/>
  <w16cid:commentId w16cid:paraId="5B1446D4" w16cid:durableId="21EBBE6F"/>
  <w16cid:commentId w16cid:paraId="4E3961B0" w16cid:durableId="21EBBFC6"/>
  <w16cid:commentId w16cid:paraId="3ED87CCB" w16cid:durableId="21EFF09A"/>
  <w16cid:commentId w16cid:paraId="26EE5E29" w16cid:durableId="21EBC32C"/>
  <w16cid:commentId w16cid:paraId="7B30FD83" w16cid:durableId="21EBC3F5"/>
  <w16cid:commentId w16cid:paraId="12385ABB" w16cid:durableId="21EFED6F"/>
  <w16cid:commentId w16cid:paraId="301B139B" w16cid:durableId="21EBC3A0"/>
  <w16cid:commentId w16cid:paraId="3D58618D" w16cid:durableId="21EBC5FB"/>
  <w16cid:commentId w16cid:paraId="16FD6964" w16cid:durableId="21EFEFB5"/>
  <w16cid:commentId w16cid:paraId="317CAF08" w16cid:durableId="21EBC6CE"/>
  <w16cid:commentId w16cid:paraId="77540F76" w16cid:durableId="21EBC71C"/>
  <w16cid:commentId w16cid:paraId="12C0D050" w16cid:durableId="21EFEE46"/>
  <w16cid:commentId w16cid:paraId="3F25F017" w16cid:durableId="21EFE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8884" w14:textId="77777777" w:rsidR="001973D3" w:rsidRDefault="001973D3">
      <w:r>
        <w:separator/>
      </w:r>
    </w:p>
  </w:endnote>
  <w:endnote w:type="continuationSeparator" w:id="0">
    <w:p w14:paraId="075A856A" w14:textId="77777777" w:rsidR="001973D3" w:rsidRDefault="001973D3">
      <w:r>
        <w:continuationSeparator/>
      </w:r>
    </w:p>
  </w:endnote>
  <w:endnote w:type="continuationNotice" w:id="1">
    <w:p w14:paraId="0794679F" w14:textId="77777777" w:rsidR="001973D3" w:rsidRDefault="001973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C41053" w14:paraId="4E0E566F" w14:textId="77777777">
      <w:trPr>
        <w:trHeight w:val="539"/>
      </w:trPr>
      <w:tc>
        <w:tcPr>
          <w:tcW w:w="488" w:type="pct"/>
        </w:tcPr>
        <w:p w14:paraId="06148556" w14:textId="77777777" w:rsidR="00C41053" w:rsidRDefault="00C41053">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C41053" w:rsidRDefault="00C41053">
          <w:pPr>
            <w:pStyle w:val="Footer"/>
            <w:tabs>
              <w:tab w:val="left" w:pos="7789"/>
            </w:tabs>
            <w:rPr>
              <w:color w:val="17365D"/>
            </w:rPr>
          </w:pPr>
          <w:r>
            <w:rPr>
              <w:color w:val="17365D"/>
            </w:rPr>
            <w:t>Client Name</w:t>
          </w:r>
        </w:p>
        <w:p w14:paraId="665E9704" w14:textId="77777777" w:rsidR="00C41053" w:rsidRDefault="00C41053">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C41053" w:rsidRDefault="00C41053">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C41053" w:rsidRDefault="00C4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C41053" w14:paraId="27821EE2" w14:textId="77777777" w:rsidTr="002D07FE">
      <w:trPr>
        <w:trHeight w:val="539"/>
      </w:trPr>
      <w:tc>
        <w:tcPr>
          <w:tcW w:w="488" w:type="pct"/>
        </w:tcPr>
        <w:p w14:paraId="67F71E89" w14:textId="43C6FB0E" w:rsidR="00C41053" w:rsidRDefault="00C41053"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19B4">
            <w:rPr>
              <w:noProof/>
              <w:color w:val="404040"/>
            </w:rPr>
            <w:t>13</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C41053" w:rsidRDefault="00C41053" w:rsidP="008C0A79">
          <w:pPr>
            <w:pStyle w:val="Footer"/>
            <w:tabs>
              <w:tab w:val="left" w:pos="7789"/>
            </w:tabs>
            <w:spacing w:after="0"/>
            <w:jc w:val="left"/>
            <w:rPr>
              <w:color w:val="17365D"/>
            </w:rPr>
          </w:pPr>
          <w:r>
            <w:rPr>
              <w:color w:val="17365D"/>
            </w:rPr>
            <w:t>Florida ITS Architecture Support and Maintenance Project</w:t>
          </w:r>
        </w:p>
        <w:p w14:paraId="623B1649" w14:textId="31047996" w:rsidR="00C41053" w:rsidRPr="007C2EAD" w:rsidRDefault="00C41053" w:rsidP="00064377">
          <w:pPr>
            <w:pStyle w:val="Footer"/>
            <w:rPr>
              <w:color w:val="595959"/>
            </w:rPr>
          </w:pPr>
          <w:r>
            <w:rPr>
              <w:color w:val="595959"/>
            </w:rPr>
            <w:t>FTE Major Update Report</w:t>
          </w:r>
        </w:p>
      </w:tc>
      <w:tc>
        <w:tcPr>
          <w:tcW w:w="1235" w:type="pct"/>
          <w:tcBorders>
            <w:top w:val="single" w:sz="12" w:space="0" w:color="7F7F7F"/>
            <w:left w:val="nil"/>
            <w:bottom w:val="nil"/>
          </w:tcBorders>
        </w:tcPr>
        <w:p w14:paraId="0FD2DD57" w14:textId="34072E45" w:rsidR="00C41053" w:rsidRPr="007C2EAD" w:rsidRDefault="00C41053"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C41053" w:rsidRDefault="00C41053"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C41053" w14:paraId="0820DAB1" w14:textId="77777777" w:rsidTr="002D07FE">
      <w:trPr>
        <w:trHeight w:val="539"/>
      </w:trPr>
      <w:tc>
        <w:tcPr>
          <w:tcW w:w="488" w:type="pct"/>
        </w:tcPr>
        <w:p w14:paraId="2AF51A9F" w14:textId="2BBD57C1" w:rsidR="00C41053" w:rsidRDefault="00C41053"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19B4">
            <w:rPr>
              <w:noProof/>
              <w:color w:val="404040"/>
            </w:rPr>
            <w:t>21</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C41053" w:rsidRDefault="00C41053" w:rsidP="008C0A79">
          <w:pPr>
            <w:pStyle w:val="Footer"/>
            <w:tabs>
              <w:tab w:val="left" w:pos="7789"/>
            </w:tabs>
            <w:spacing w:after="0"/>
            <w:jc w:val="left"/>
            <w:rPr>
              <w:color w:val="17365D"/>
            </w:rPr>
          </w:pPr>
          <w:r>
            <w:rPr>
              <w:color w:val="17365D"/>
            </w:rPr>
            <w:t>Florida ITS Architecture Support and Maintenance Project</w:t>
          </w:r>
        </w:p>
        <w:p w14:paraId="7B9ED182" w14:textId="45701CDD" w:rsidR="00C41053" w:rsidRPr="007C2EAD" w:rsidRDefault="00C41053" w:rsidP="001F75D7">
          <w:pPr>
            <w:pStyle w:val="Footer"/>
            <w:rPr>
              <w:color w:val="595959"/>
            </w:rPr>
          </w:pPr>
          <w:r>
            <w:rPr>
              <w:color w:val="595959"/>
            </w:rPr>
            <w:t>FTE Major Update Report</w:t>
          </w:r>
        </w:p>
      </w:tc>
      <w:tc>
        <w:tcPr>
          <w:tcW w:w="1235" w:type="pct"/>
          <w:tcBorders>
            <w:top w:val="single" w:sz="12" w:space="0" w:color="7F7F7F"/>
            <w:left w:val="nil"/>
            <w:bottom w:val="nil"/>
          </w:tcBorders>
        </w:tcPr>
        <w:p w14:paraId="16D86ED7" w14:textId="183A89EF" w:rsidR="00C41053" w:rsidRPr="007C2EAD" w:rsidRDefault="00C41053"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C41053" w:rsidRDefault="00C41053"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C41053" w14:paraId="494B0A8C" w14:textId="77777777" w:rsidTr="002D07FE">
      <w:trPr>
        <w:trHeight w:val="539"/>
      </w:trPr>
      <w:tc>
        <w:tcPr>
          <w:tcW w:w="488" w:type="pct"/>
        </w:tcPr>
        <w:p w14:paraId="5F2E89A1" w14:textId="74636C58" w:rsidR="00C41053" w:rsidRDefault="00C41053"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19B4">
            <w:rPr>
              <w:noProof/>
              <w:color w:val="404040"/>
            </w:rPr>
            <w:t>40</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C41053" w:rsidRDefault="00C41053" w:rsidP="008C0A79">
          <w:pPr>
            <w:pStyle w:val="Footer"/>
            <w:tabs>
              <w:tab w:val="left" w:pos="7789"/>
            </w:tabs>
            <w:spacing w:after="0"/>
            <w:jc w:val="left"/>
            <w:rPr>
              <w:color w:val="17365D"/>
            </w:rPr>
          </w:pPr>
          <w:r>
            <w:rPr>
              <w:color w:val="17365D"/>
            </w:rPr>
            <w:t>Florida ITS Architecture Support and Maintenance Project</w:t>
          </w:r>
        </w:p>
        <w:p w14:paraId="45FEC0E6" w14:textId="77777777" w:rsidR="00C41053" w:rsidRPr="007C2EAD" w:rsidRDefault="00C41053" w:rsidP="001F75D7">
          <w:pPr>
            <w:pStyle w:val="Footer"/>
            <w:rPr>
              <w:color w:val="595959"/>
            </w:rPr>
          </w:pPr>
          <w:r>
            <w:rPr>
              <w:color w:val="595959"/>
            </w:rPr>
            <w:t>FTE Major Update Report</w:t>
          </w:r>
        </w:p>
      </w:tc>
      <w:tc>
        <w:tcPr>
          <w:tcW w:w="1235" w:type="pct"/>
          <w:tcBorders>
            <w:top w:val="single" w:sz="12" w:space="0" w:color="7F7F7F"/>
            <w:left w:val="nil"/>
            <w:bottom w:val="nil"/>
          </w:tcBorders>
        </w:tcPr>
        <w:p w14:paraId="593B0C13" w14:textId="77777777" w:rsidR="00C41053" w:rsidRPr="007C2EAD" w:rsidRDefault="00C41053"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C41053" w:rsidRDefault="00C41053"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C41053" w14:paraId="67B07489" w14:textId="77777777" w:rsidTr="002D07FE">
      <w:trPr>
        <w:trHeight w:val="539"/>
      </w:trPr>
      <w:tc>
        <w:tcPr>
          <w:tcW w:w="488" w:type="pct"/>
        </w:tcPr>
        <w:p w14:paraId="413C7B18" w14:textId="6EDC1AD2" w:rsidR="00C41053" w:rsidRDefault="00C41053"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19B4">
            <w:rPr>
              <w:noProof/>
              <w:color w:val="404040"/>
            </w:rPr>
            <w:t>49</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C41053" w:rsidRDefault="00C41053" w:rsidP="008C0A79">
          <w:pPr>
            <w:pStyle w:val="Footer"/>
            <w:tabs>
              <w:tab w:val="left" w:pos="7789"/>
            </w:tabs>
            <w:spacing w:after="0"/>
            <w:jc w:val="left"/>
            <w:rPr>
              <w:color w:val="17365D"/>
            </w:rPr>
          </w:pPr>
          <w:r>
            <w:rPr>
              <w:color w:val="17365D"/>
            </w:rPr>
            <w:t>Florida ITS Architecture Support and Maintenance Project</w:t>
          </w:r>
        </w:p>
        <w:p w14:paraId="06B7AC97" w14:textId="77777777" w:rsidR="00C41053" w:rsidRPr="007C2EAD" w:rsidRDefault="00C41053" w:rsidP="001F75D7">
          <w:pPr>
            <w:pStyle w:val="Footer"/>
            <w:rPr>
              <w:color w:val="595959"/>
            </w:rPr>
          </w:pPr>
          <w:r>
            <w:rPr>
              <w:color w:val="595959"/>
            </w:rPr>
            <w:t>FTE Major Update Report</w:t>
          </w:r>
        </w:p>
      </w:tc>
      <w:tc>
        <w:tcPr>
          <w:tcW w:w="1235" w:type="pct"/>
          <w:tcBorders>
            <w:top w:val="single" w:sz="12" w:space="0" w:color="7F7F7F"/>
            <w:left w:val="nil"/>
            <w:bottom w:val="nil"/>
          </w:tcBorders>
        </w:tcPr>
        <w:p w14:paraId="4F64C398" w14:textId="77777777" w:rsidR="00C41053" w:rsidRPr="007C2EAD" w:rsidRDefault="00C41053"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C41053" w:rsidRDefault="00C41053"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C41053" w14:paraId="107122FC" w14:textId="77777777" w:rsidTr="002D07FE">
      <w:trPr>
        <w:trHeight w:val="539"/>
      </w:trPr>
      <w:tc>
        <w:tcPr>
          <w:tcW w:w="488" w:type="pct"/>
        </w:tcPr>
        <w:p w14:paraId="64D896C5" w14:textId="7C252314" w:rsidR="00C41053" w:rsidRDefault="00C41053"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19B4">
            <w:rPr>
              <w:noProof/>
              <w:color w:val="404040"/>
            </w:rPr>
            <w:t>51</w:t>
          </w:r>
          <w:r>
            <w:rPr>
              <w:color w:val="404040"/>
            </w:rPr>
            <w:fldChar w:fldCharType="end"/>
          </w:r>
          <w:r>
            <w:rPr>
              <w:color w:val="404040"/>
            </w:rPr>
            <w:t xml:space="preserve"> </w:t>
          </w:r>
        </w:p>
      </w:tc>
      <w:tc>
        <w:tcPr>
          <w:tcW w:w="3278" w:type="pct"/>
          <w:tcBorders>
            <w:top w:val="single" w:sz="12" w:space="0" w:color="7F7F7F"/>
            <w:bottom w:val="nil"/>
            <w:right w:val="nil"/>
          </w:tcBorders>
        </w:tcPr>
        <w:p w14:paraId="641CFC93" w14:textId="77777777" w:rsidR="00C41053" w:rsidRDefault="00C41053" w:rsidP="008C0A79">
          <w:pPr>
            <w:pStyle w:val="Footer"/>
            <w:tabs>
              <w:tab w:val="left" w:pos="7789"/>
            </w:tabs>
            <w:spacing w:after="0"/>
            <w:jc w:val="left"/>
            <w:rPr>
              <w:color w:val="17365D"/>
            </w:rPr>
          </w:pPr>
          <w:r>
            <w:rPr>
              <w:color w:val="17365D"/>
            </w:rPr>
            <w:t>Florida ITS Architecture Support and Maintenance Project</w:t>
          </w:r>
        </w:p>
        <w:p w14:paraId="47127AA7" w14:textId="77777777" w:rsidR="00C41053" w:rsidRPr="007C2EAD" w:rsidRDefault="00C41053" w:rsidP="001F75D7">
          <w:pPr>
            <w:pStyle w:val="Footer"/>
            <w:rPr>
              <w:color w:val="595959"/>
            </w:rPr>
          </w:pPr>
          <w:r>
            <w:rPr>
              <w:color w:val="595959"/>
            </w:rPr>
            <w:t>FTE Major Update Report</w:t>
          </w:r>
        </w:p>
      </w:tc>
      <w:tc>
        <w:tcPr>
          <w:tcW w:w="1235" w:type="pct"/>
          <w:tcBorders>
            <w:top w:val="single" w:sz="12" w:space="0" w:color="7F7F7F"/>
            <w:left w:val="nil"/>
            <w:bottom w:val="nil"/>
          </w:tcBorders>
        </w:tcPr>
        <w:p w14:paraId="2AF83E0C" w14:textId="77777777" w:rsidR="00C41053" w:rsidRPr="007C2EAD" w:rsidRDefault="00C41053" w:rsidP="008C0A79">
          <w:pPr>
            <w:pStyle w:val="Footer"/>
            <w:jc w:val="right"/>
            <w:rPr>
              <w:noProof/>
            </w:rPr>
          </w:pPr>
          <w:r w:rsidRPr="00D932D1">
            <w:rPr>
              <w:noProof/>
              <w:lang w:bidi="ar-SA"/>
            </w:rPr>
            <w:drawing>
              <wp:inline distT="0" distB="0" distL="0" distR="0" wp14:anchorId="498A075D" wp14:editId="4F4967A8">
                <wp:extent cx="1200150" cy="523875"/>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F57E21B" w14:textId="77777777" w:rsidR="00C41053" w:rsidRDefault="00C41053"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C41053" w14:paraId="0DA8BBF7" w14:textId="77777777" w:rsidTr="002D07FE">
      <w:trPr>
        <w:trHeight w:val="539"/>
      </w:trPr>
      <w:tc>
        <w:tcPr>
          <w:tcW w:w="488" w:type="pct"/>
        </w:tcPr>
        <w:p w14:paraId="7D829FBA" w14:textId="24D7D224" w:rsidR="00C41053" w:rsidRDefault="00C41053"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19B4">
            <w:rPr>
              <w:noProof/>
              <w:color w:val="404040"/>
            </w:rPr>
            <w:t>57</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C41053" w:rsidRDefault="00C41053" w:rsidP="008C0A79">
          <w:pPr>
            <w:pStyle w:val="Footer"/>
            <w:tabs>
              <w:tab w:val="left" w:pos="7789"/>
            </w:tabs>
            <w:spacing w:after="0"/>
            <w:jc w:val="left"/>
            <w:rPr>
              <w:color w:val="17365D"/>
            </w:rPr>
          </w:pPr>
          <w:r>
            <w:rPr>
              <w:color w:val="17365D"/>
            </w:rPr>
            <w:t>Florida ITS Architecture Support and Maintenance Project</w:t>
          </w:r>
        </w:p>
        <w:p w14:paraId="26B4A048" w14:textId="77777777" w:rsidR="00C41053" w:rsidRPr="007C2EAD" w:rsidRDefault="00C41053" w:rsidP="001F75D7">
          <w:pPr>
            <w:pStyle w:val="Footer"/>
            <w:rPr>
              <w:color w:val="595959"/>
            </w:rPr>
          </w:pPr>
          <w:r>
            <w:rPr>
              <w:color w:val="595959"/>
            </w:rPr>
            <w:t>FTE Major Update Report</w:t>
          </w:r>
        </w:p>
      </w:tc>
      <w:tc>
        <w:tcPr>
          <w:tcW w:w="1235" w:type="pct"/>
          <w:tcBorders>
            <w:top w:val="single" w:sz="12" w:space="0" w:color="7F7F7F"/>
            <w:left w:val="nil"/>
            <w:bottom w:val="nil"/>
          </w:tcBorders>
        </w:tcPr>
        <w:p w14:paraId="7A75A0DA" w14:textId="77777777" w:rsidR="00C41053" w:rsidRPr="007C2EAD" w:rsidRDefault="00C41053"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C41053" w:rsidRDefault="00C41053"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FEAF" w14:textId="77777777" w:rsidR="001973D3" w:rsidRDefault="001973D3">
      <w:r>
        <w:separator/>
      </w:r>
    </w:p>
  </w:footnote>
  <w:footnote w:type="continuationSeparator" w:id="0">
    <w:p w14:paraId="090189B3" w14:textId="77777777" w:rsidR="001973D3" w:rsidRDefault="001973D3">
      <w:r>
        <w:continuationSeparator/>
      </w:r>
    </w:p>
  </w:footnote>
  <w:footnote w:type="continuationNotice" w:id="1">
    <w:p w14:paraId="442089DC" w14:textId="77777777" w:rsidR="001973D3" w:rsidRDefault="001973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C41053" w:rsidRDefault="001973D3">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C41053" w14:paraId="5222C8D4" w14:textId="77777777">
      <w:trPr>
        <w:trHeight w:val="288"/>
      </w:trPr>
      <w:tc>
        <w:tcPr>
          <w:tcW w:w="8305" w:type="dxa"/>
          <w:vAlign w:val="bottom"/>
        </w:tcPr>
        <w:p w14:paraId="3E69B45F" w14:textId="71AA4274" w:rsidR="00C41053" w:rsidRDefault="00C41053">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C41053" w:rsidRDefault="00C41053">
          <w:pPr>
            <w:pStyle w:val="Header"/>
            <w:jc w:val="left"/>
            <w:rPr>
              <w:i/>
              <w:color w:val="595959"/>
            </w:rPr>
          </w:pPr>
          <w:r>
            <w:rPr>
              <w:rFonts w:ascii="Cambria" w:hAnsi="Cambria"/>
              <w:bCs/>
              <w:i/>
              <w:color w:val="17365D"/>
              <w:szCs w:val="36"/>
            </w:rPr>
            <w:t>1.1</w:t>
          </w:r>
        </w:p>
      </w:tc>
    </w:tr>
  </w:tbl>
  <w:p w14:paraId="1B7F57A4" w14:textId="2BC45C92" w:rsidR="00C41053" w:rsidRDefault="001973D3">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C41053" w:rsidRDefault="001973D3">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C41053" w14:paraId="5CE3A6BB" w14:textId="77777777">
      <w:trPr>
        <w:trHeight w:val="288"/>
      </w:trPr>
      <w:tc>
        <w:tcPr>
          <w:tcW w:w="8305" w:type="dxa"/>
          <w:vAlign w:val="bottom"/>
        </w:tcPr>
        <w:p w14:paraId="5736AF05" w14:textId="2485AB69" w:rsidR="00C41053" w:rsidRDefault="00C41053" w:rsidP="002E3B3B">
          <w:pPr>
            <w:pStyle w:val="Header"/>
            <w:jc w:val="right"/>
            <w:rPr>
              <w:rFonts w:ascii="Cambria" w:hAnsi="Cambria"/>
              <w:b/>
              <w:sz w:val="36"/>
              <w:szCs w:val="36"/>
            </w:rPr>
          </w:pPr>
          <w:r>
            <w:rPr>
              <w:rFonts w:ascii="Cambria" w:hAnsi="Cambria"/>
              <w:b/>
              <w:sz w:val="28"/>
              <w:szCs w:val="36"/>
            </w:rPr>
            <w:t>Final FTE Major Update Report</w:t>
          </w:r>
        </w:p>
      </w:tc>
      <w:tc>
        <w:tcPr>
          <w:tcW w:w="1285" w:type="dxa"/>
          <w:vAlign w:val="bottom"/>
        </w:tcPr>
        <w:p w14:paraId="67E525AF" w14:textId="370DAF24" w:rsidR="00C41053" w:rsidRDefault="00C41053" w:rsidP="00043382">
          <w:pPr>
            <w:pStyle w:val="Header"/>
            <w:jc w:val="left"/>
            <w:rPr>
              <w:i/>
              <w:color w:val="595959"/>
            </w:rPr>
          </w:pPr>
          <w:r>
            <w:rPr>
              <w:rFonts w:ascii="Cambria" w:hAnsi="Cambria"/>
              <w:bCs/>
              <w:i/>
              <w:color w:val="17365D"/>
              <w:szCs w:val="36"/>
            </w:rPr>
            <w:t>1.1</w:t>
          </w:r>
        </w:p>
      </w:tc>
    </w:tr>
  </w:tbl>
  <w:p w14:paraId="24802CF3" w14:textId="77777777" w:rsidR="00C41053" w:rsidRDefault="00C410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C41053" w14:paraId="00B184A2" w14:textId="77777777">
      <w:trPr>
        <w:trHeight w:val="288"/>
      </w:trPr>
      <w:tc>
        <w:tcPr>
          <w:tcW w:w="8305" w:type="dxa"/>
          <w:vAlign w:val="bottom"/>
        </w:tcPr>
        <w:p w14:paraId="73727520" w14:textId="2304C34F" w:rsidR="00C41053" w:rsidRDefault="00C41053" w:rsidP="007A55B6">
          <w:pPr>
            <w:pStyle w:val="Header"/>
            <w:jc w:val="right"/>
            <w:rPr>
              <w:rFonts w:ascii="Cambria" w:hAnsi="Cambria"/>
              <w:b/>
              <w:sz w:val="36"/>
              <w:szCs w:val="36"/>
            </w:rPr>
          </w:pPr>
          <w:r>
            <w:rPr>
              <w:rFonts w:ascii="Cambria" w:hAnsi="Cambria"/>
              <w:b/>
              <w:sz w:val="28"/>
              <w:szCs w:val="36"/>
            </w:rPr>
            <w:t>Final FTE Major Update Report</w:t>
          </w:r>
        </w:p>
      </w:tc>
      <w:tc>
        <w:tcPr>
          <w:tcW w:w="1285" w:type="dxa"/>
          <w:vAlign w:val="bottom"/>
        </w:tcPr>
        <w:p w14:paraId="09042FFC" w14:textId="08C56F44" w:rsidR="00C41053" w:rsidRDefault="00C41053" w:rsidP="00043382">
          <w:pPr>
            <w:pStyle w:val="Header"/>
            <w:jc w:val="left"/>
            <w:rPr>
              <w:i/>
              <w:color w:val="595959"/>
            </w:rPr>
          </w:pPr>
          <w:r>
            <w:rPr>
              <w:rFonts w:ascii="Cambria" w:hAnsi="Cambria"/>
              <w:bCs/>
              <w:i/>
              <w:color w:val="17365D"/>
              <w:szCs w:val="36"/>
            </w:rPr>
            <w:t>1.1</w:t>
          </w:r>
        </w:p>
      </w:tc>
    </w:tr>
  </w:tbl>
  <w:p w14:paraId="3539E32A" w14:textId="77777777" w:rsidR="00C41053" w:rsidRDefault="00C410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C41053" w14:paraId="5F33FEC3" w14:textId="77777777">
      <w:trPr>
        <w:trHeight w:val="288"/>
      </w:trPr>
      <w:tc>
        <w:tcPr>
          <w:tcW w:w="8305" w:type="dxa"/>
          <w:vAlign w:val="bottom"/>
        </w:tcPr>
        <w:p w14:paraId="1E0AD19E" w14:textId="194A34B5" w:rsidR="00C41053" w:rsidRDefault="00C41053" w:rsidP="007A55B6">
          <w:pPr>
            <w:pStyle w:val="Header"/>
            <w:jc w:val="right"/>
            <w:rPr>
              <w:rFonts w:ascii="Cambria" w:hAnsi="Cambria"/>
              <w:b/>
              <w:sz w:val="36"/>
              <w:szCs w:val="36"/>
            </w:rPr>
          </w:pPr>
          <w:r>
            <w:rPr>
              <w:rFonts w:ascii="Cambria" w:hAnsi="Cambria"/>
              <w:b/>
              <w:sz w:val="28"/>
              <w:szCs w:val="36"/>
            </w:rPr>
            <w:t>Final FTE Major Update Report</w:t>
          </w:r>
        </w:p>
      </w:tc>
      <w:tc>
        <w:tcPr>
          <w:tcW w:w="1285" w:type="dxa"/>
          <w:vAlign w:val="bottom"/>
        </w:tcPr>
        <w:p w14:paraId="20184C4E" w14:textId="4ED4D5A6" w:rsidR="00C41053" w:rsidRDefault="00C41053" w:rsidP="00043382">
          <w:pPr>
            <w:pStyle w:val="Header"/>
            <w:jc w:val="left"/>
            <w:rPr>
              <w:i/>
              <w:color w:val="595959"/>
            </w:rPr>
          </w:pPr>
          <w:r>
            <w:rPr>
              <w:rFonts w:ascii="Cambria" w:hAnsi="Cambria"/>
              <w:bCs/>
              <w:i/>
              <w:color w:val="17365D"/>
              <w:szCs w:val="36"/>
            </w:rPr>
            <w:t>1.1</w:t>
          </w:r>
        </w:p>
      </w:tc>
    </w:tr>
  </w:tbl>
  <w:p w14:paraId="68C1620B" w14:textId="77777777" w:rsidR="00C41053" w:rsidRDefault="00C410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C41053" w14:paraId="1B429672" w14:textId="77777777">
      <w:trPr>
        <w:trHeight w:val="288"/>
      </w:trPr>
      <w:tc>
        <w:tcPr>
          <w:tcW w:w="8305" w:type="dxa"/>
          <w:vAlign w:val="bottom"/>
        </w:tcPr>
        <w:p w14:paraId="697038EE" w14:textId="56152F99" w:rsidR="00C41053" w:rsidRDefault="00C41053" w:rsidP="007A55B6">
          <w:pPr>
            <w:pStyle w:val="Header"/>
            <w:jc w:val="right"/>
            <w:rPr>
              <w:rFonts w:ascii="Cambria" w:hAnsi="Cambria"/>
              <w:b/>
              <w:sz w:val="36"/>
              <w:szCs w:val="36"/>
            </w:rPr>
          </w:pPr>
          <w:r>
            <w:rPr>
              <w:rFonts w:ascii="Cambria" w:hAnsi="Cambria"/>
              <w:b/>
              <w:sz w:val="28"/>
              <w:szCs w:val="36"/>
            </w:rPr>
            <w:t>Final FTE Major Update Report</w:t>
          </w:r>
        </w:p>
      </w:tc>
      <w:tc>
        <w:tcPr>
          <w:tcW w:w="1285" w:type="dxa"/>
          <w:vAlign w:val="bottom"/>
        </w:tcPr>
        <w:p w14:paraId="1144E645" w14:textId="05CFE8D0" w:rsidR="00C41053" w:rsidRDefault="00C41053" w:rsidP="00043382">
          <w:pPr>
            <w:pStyle w:val="Header"/>
            <w:jc w:val="left"/>
            <w:rPr>
              <w:i/>
              <w:color w:val="595959"/>
            </w:rPr>
          </w:pPr>
          <w:r>
            <w:rPr>
              <w:rFonts w:ascii="Cambria" w:hAnsi="Cambria"/>
              <w:bCs/>
              <w:i/>
              <w:color w:val="17365D"/>
              <w:szCs w:val="36"/>
            </w:rPr>
            <w:t>1.1</w:t>
          </w:r>
        </w:p>
      </w:tc>
    </w:tr>
  </w:tbl>
  <w:p w14:paraId="649261CA" w14:textId="77777777" w:rsidR="00C41053" w:rsidRDefault="00C410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C41053" w14:paraId="6568D29D" w14:textId="77777777">
      <w:trPr>
        <w:trHeight w:val="288"/>
      </w:trPr>
      <w:tc>
        <w:tcPr>
          <w:tcW w:w="8305" w:type="dxa"/>
          <w:vAlign w:val="bottom"/>
        </w:tcPr>
        <w:p w14:paraId="5EF3F27E" w14:textId="14231A14" w:rsidR="00C41053" w:rsidRDefault="00C41053" w:rsidP="007A55B6">
          <w:pPr>
            <w:pStyle w:val="Header"/>
            <w:jc w:val="right"/>
            <w:rPr>
              <w:rFonts w:ascii="Cambria" w:hAnsi="Cambria"/>
              <w:b/>
              <w:sz w:val="36"/>
              <w:szCs w:val="36"/>
            </w:rPr>
          </w:pPr>
          <w:r>
            <w:rPr>
              <w:rFonts w:ascii="Cambria" w:hAnsi="Cambria"/>
              <w:b/>
              <w:sz w:val="28"/>
              <w:szCs w:val="36"/>
            </w:rPr>
            <w:t>Final FTE Major Update Report</w:t>
          </w:r>
        </w:p>
      </w:tc>
      <w:tc>
        <w:tcPr>
          <w:tcW w:w="1285" w:type="dxa"/>
          <w:vAlign w:val="bottom"/>
        </w:tcPr>
        <w:p w14:paraId="4FAAC588" w14:textId="21AC32AE" w:rsidR="00C41053" w:rsidRDefault="00C41053" w:rsidP="00043382">
          <w:pPr>
            <w:pStyle w:val="Header"/>
            <w:jc w:val="left"/>
            <w:rPr>
              <w:i/>
              <w:color w:val="595959"/>
            </w:rPr>
          </w:pPr>
          <w:r>
            <w:rPr>
              <w:rFonts w:ascii="Cambria" w:hAnsi="Cambria"/>
              <w:bCs/>
              <w:i/>
              <w:color w:val="17365D"/>
              <w:szCs w:val="36"/>
            </w:rPr>
            <w:t>1.1</w:t>
          </w:r>
        </w:p>
      </w:tc>
    </w:tr>
  </w:tbl>
  <w:p w14:paraId="0164B392" w14:textId="77777777" w:rsidR="00C41053" w:rsidRDefault="00C410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C41053" w14:paraId="4A2EEC35" w14:textId="77777777">
      <w:trPr>
        <w:trHeight w:val="288"/>
      </w:trPr>
      <w:tc>
        <w:tcPr>
          <w:tcW w:w="8305" w:type="dxa"/>
          <w:vAlign w:val="bottom"/>
        </w:tcPr>
        <w:p w14:paraId="74F45C9E" w14:textId="662106A3" w:rsidR="00C41053" w:rsidRDefault="00C41053" w:rsidP="007A55B6">
          <w:pPr>
            <w:pStyle w:val="Header"/>
            <w:jc w:val="right"/>
            <w:rPr>
              <w:rFonts w:ascii="Cambria" w:hAnsi="Cambria"/>
              <w:b/>
              <w:sz w:val="36"/>
              <w:szCs w:val="36"/>
            </w:rPr>
          </w:pPr>
          <w:r>
            <w:rPr>
              <w:rFonts w:ascii="Cambria" w:hAnsi="Cambria"/>
              <w:b/>
              <w:sz w:val="28"/>
              <w:szCs w:val="36"/>
            </w:rPr>
            <w:t>Final FTE Major Update Report</w:t>
          </w:r>
        </w:p>
      </w:tc>
      <w:tc>
        <w:tcPr>
          <w:tcW w:w="1285" w:type="dxa"/>
          <w:vAlign w:val="bottom"/>
        </w:tcPr>
        <w:p w14:paraId="5D9221FE" w14:textId="1C089BB8" w:rsidR="00C41053" w:rsidRDefault="00C41053" w:rsidP="00043382">
          <w:pPr>
            <w:pStyle w:val="Header"/>
            <w:jc w:val="left"/>
            <w:rPr>
              <w:i/>
              <w:color w:val="595959"/>
            </w:rPr>
          </w:pPr>
          <w:r>
            <w:rPr>
              <w:rFonts w:ascii="Cambria" w:hAnsi="Cambria"/>
              <w:bCs/>
              <w:i/>
              <w:color w:val="17365D"/>
              <w:szCs w:val="36"/>
            </w:rPr>
            <w:t>1.1</w:t>
          </w:r>
        </w:p>
      </w:tc>
    </w:tr>
  </w:tbl>
  <w:p w14:paraId="05288C6B" w14:textId="77777777" w:rsidR="00C41053" w:rsidRDefault="00C4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23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CE70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84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42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A2A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87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8C85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C4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EA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2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57427"/>
    <w:multiLevelType w:val="multilevel"/>
    <w:tmpl w:val="903E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4738F4"/>
    <w:multiLevelType w:val="hybridMultilevel"/>
    <w:tmpl w:val="339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546E5"/>
    <w:multiLevelType w:val="hybridMultilevel"/>
    <w:tmpl w:val="01A8E33C"/>
    <w:lvl w:ilvl="0" w:tplc="FCB43834">
      <w:start w:val="1"/>
      <w:numFmt w:val="bullet"/>
      <w:lvlText w:val="•"/>
      <w:lvlJc w:val="left"/>
      <w:pPr>
        <w:tabs>
          <w:tab w:val="num" w:pos="720"/>
        </w:tabs>
        <w:ind w:left="720" w:hanging="360"/>
      </w:pPr>
      <w:rPr>
        <w:rFonts w:ascii="Arial" w:hAnsi="Arial" w:hint="default"/>
      </w:rPr>
    </w:lvl>
    <w:lvl w:ilvl="1" w:tplc="72582E66" w:tentative="1">
      <w:start w:val="1"/>
      <w:numFmt w:val="bullet"/>
      <w:lvlText w:val="•"/>
      <w:lvlJc w:val="left"/>
      <w:pPr>
        <w:tabs>
          <w:tab w:val="num" w:pos="1440"/>
        </w:tabs>
        <w:ind w:left="1440" w:hanging="360"/>
      </w:pPr>
      <w:rPr>
        <w:rFonts w:ascii="Arial" w:hAnsi="Arial" w:hint="default"/>
      </w:rPr>
    </w:lvl>
    <w:lvl w:ilvl="2" w:tplc="52C6DE34" w:tentative="1">
      <w:start w:val="1"/>
      <w:numFmt w:val="bullet"/>
      <w:lvlText w:val="•"/>
      <w:lvlJc w:val="left"/>
      <w:pPr>
        <w:tabs>
          <w:tab w:val="num" w:pos="2160"/>
        </w:tabs>
        <w:ind w:left="2160" w:hanging="360"/>
      </w:pPr>
      <w:rPr>
        <w:rFonts w:ascii="Arial" w:hAnsi="Arial" w:hint="default"/>
      </w:rPr>
    </w:lvl>
    <w:lvl w:ilvl="3" w:tplc="2C2A9C0E" w:tentative="1">
      <w:start w:val="1"/>
      <w:numFmt w:val="bullet"/>
      <w:lvlText w:val="•"/>
      <w:lvlJc w:val="left"/>
      <w:pPr>
        <w:tabs>
          <w:tab w:val="num" w:pos="2880"/>
        </w:tabs>
        <w:ind w:left="2880" w:hanging="360"/>
      </w:pPr>
      <w:rPr>
        <w:rFonts w:ascii="Arial" w:hAnsi="Arial" w:hint="default"/>
      </w:rPr>
    </w:lvl>
    <w:lvl w:ilvl="4" w:tplc="3CE44F64" w:tentative="1">
      <w:start w:val="1"/>
      <w:numFmt w:val="bullet"/>
      <w:lvlText w:val="•"/>
      <w:lvlJc w:val="left"/>
      <w:pPr>
        <w:tabs>
          <w:tab w:val="num" w:pos="3600"/>
        </w:tabs>
        <w:ind w:left="3600" w:hanging="360"/>
      </w:pPr>
      <w:rPr>
        <w:rFonts w:ascii="Arial" w:hAnsi="Arial" w:hint="default"/>
      </w:rPr>
    </w:lvl>
    <w:lvl w:ilvl="5" w:tplc="12D85640" w:tentative="1">
      <w:start w:val="1"/>
      <w:numFmt w:val="bullet"/>
      <w:lvlText w:val="•"/>
      <w:lvlJc w:val="left"/>
      <w:pPr>
        <w:tabs>
          <w:tab w:val="num" w:pos="4320"/>
        </w:tabs>
        <w:ind w:left="4320" w:hanging="360"/>
      </w:pPr>
      <w:rPr>
        <w:rFonts w:ascii="Arial" w:hAnsi="Arial" w:hint="default"/>
      </w:rPr>
    </w:lvl>
    <w:lvl w:ilvl="6" w:tplc="6D20C0AE" w:tentative="1">
      <w:start w:val="1"/>
      <w:numFmt w:val="bullet"/>
      <w:lvlText w:val="•"/>
      <w:lvlJc w:val="left"/>
      <w:pPr>
        <w:tabs>
          <w:tab w:val="num" w:pos="5040"/>
        </w:tabs>
        <w:ind w:left="5040" w:hanging="360"/>
      </w:pPr>
      <w:rPr>
        <w:rFonts w:ascii="Arial" w:hAnsi="Arial" w:hint="default"/>
      </w:rPr>
    </w:lvl>
    <w:lvl w:ilvl="7" w:tplc="46E4E930" w:tentative="1">
      <w:start w:val="1"/>
      <w:numFmt w:val="bullet"/>
      <w:lvlText w:val="•"/>
      <w:lvlJc w:val="left"/>
      <w:pPr>
        <w:tabs>
          <w:tab w:val="num" w:pos="5760"/>
        </w:tabs>
        <w:ind w:left="5760" w:hanging="360"/>
      </w:pPr>
      <w:rPr>
        <w:rFonts w:ascii="Arial" w:hAnsi="Arial" w:hint="default"/>
      </w:rPr>
    </w:lvl>
    <w:lvl w:ilvl="8" w:tplc="744287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1F3D56"/>
    <w:multiLevelType w:val="hybridMultilevel"/>
    <w:tmpl w:val="A03C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802CC3"/>
    <w:multiLevelType w:val="hybridMultilevel"/>
    <w:tmpl w:val="FB2212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DD269D"/>
    <w:multiLevelType w:val="hybridMultilevel"/>
    <w:tmpl w:val="248C90E4"/>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918C4"/>
    <w:multiLevelType w:val="multilevel"/>
    <w:tmpl w:val="AA5A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204290"/>
    <w:multiLevelType w:val="hybridMultilevel"/>
    <w:tmpl w:val="3DD686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D4B39"/>
    <w:multiLevelType w:val="hybridMultilevel"/>
    <w:tmpl w:val="1E5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2567A"/>
    <w:multiLevelType w:val="hybridMultilevel"/>
    <w:tmpl w:val="7D5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A14FE7"/>
    <w:multiLevelType w:val="hybridMultilevel"/>
    <w:tmpl w:val="19F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46E58"/>
    <w:multiLevelType w:val="hybridMultilevel"/>
    <w:tmpl w:val="FFA036E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0546797"/>
    <w:multiLevelType w:val="hybridMultilevel"/>
    <w:tmpl w:val="51B647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E467D3"/>
    <w:multiLevelType w:val="hybridMultilevel"/>
    <w:tmpl w:val="9984DD9E"/>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02136"/>
    <w:multiLevelType w:val="hybridMultilevel"/>
    <w:tmpl w:val="7546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75D3A"/>
    <w:multiLevelType w:val="hybridMultilevel"/>
    <w:tmpl w:val="F39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B6041"/>
    <w:multiLevelType w:val="hybridMultilevel"/>
    <w:tmpl w:val="EDF6BCD8"/>
    <w:lvl w:ilvl="0" w:tplc="5A90BB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96FCF"/>
    <w:multiLevelType w:val="hybridMultilevel"/>
    <w:tmpl w:val="4F6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873AE"/>
    <w:multiLevelType w:val="hybridMultilevel"/>
    <w:tmpl w:val="72C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609FC"/>
    <w:multiLevelType w:val="hybridMultilevel"/>
    <w:tmpl w:val="8E1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B2BFB"/>
    <w:multiLevelType w:val="hybridMultilevel"/>
    <w:tmpl w:val="22D6CD5A"/>
    <w:lvl w:ilvl="0" w:tplc="C3EE2CBE">
      <w:start w:val="1"/>
      <w:numFmt w:val="decimal"/>
      <w:lvlText w:val="%1.0"/>
      <w:lvlJc w:val="left"/>
      <w:pPr>
        <w:ind w:left="720" w:hanging="360"/>
      </w:pPr>
      <w:rPr>
        <w:rFonts w:ascii="Calibri" w:hAnsi="Calibri" w:hint="default"/>
        <w:b/>
        <w:i w:val="0"/>
        <w:color w:val="auto"/>
        <w:sz w:val="30"/>
      </w:rPr>
    </w:lvl>
    <w:lvl w:ilvl="1" w:tplc="F34A1CFA" w:tentative="1">
      <w:start w:val="1"/>
      <w:numFmt w:val="lowerLetter"/>
      <w:lvlText w:val="%2."/>
      <w:lvlJc w:val="left"/>
      <w:pPr>
        <w:ind w:left="1440" w:hanging="360"/>
      </w:pPr>
    </w:lvl>
    <w:lvl w:ilvl="2" w:tplc="E3749932" w:tentative="1">
      <w:start w:val="1"/>
      <w:numFmt w:val="lowerRoman"/>
      <w:lvlText w:val="%3."/>
      <w:lvlJc w:val="right"/>
      <w:pPr>
        <w:ind w:left="2160" w:hanging="180"/>
      </w:pPr>
    </w:lvl>
    <w:lvl w:ilvl="3" w:tplc="9F04DA2A" w:tentative="1">
      <w:start w:val="1"/>
      <w:numFmt w:val="decimal"/>
      <w:lvlText w:val="%4."/>
      <w:lvlJc w:val="left"/>
      <w:pPr>
        <w:ind w:left="2880" w:hanging="360"/>
      </w:pPr>
    </w:lvl>
    <w:lvl w:ilvl="4" w:tplc="24B20746" w:tentative="1">
      <w:start w:val="1"/>
      <w:numFmt w:val="lowerLetter"/>
      <w:lvlText w:val="%5."/>
      <w:lvlJc w:val="left"/>
      <w:pPr>
        <w:ind w:left="3600" w:hanging="360"/>
      </w:pPr>
    </w:lvl>
    <w:lvl w:ilvl="5" w:tplc="8988B48A" w:tentative="1">
      <w:start w:val="1"/>
      <w:numFmt w:val="lowerRoman"/>
      <w:lvlText w:val="%6."/>
      <w:lvlJc w:val="right"/>
      <w:pPr>
        <w:ind w:left="4320" w:hanging="180"/>
      </w:pPr>
    </w:lvl>
    <w:lvl w:ilvl="6" w:tplc="914CB640" w:tentative="1">
      <w:start w:val="1"/>
      <w:numFmt w:val="decimal"/>
      <w:lvlText w:val="%7."/>
      <w:lvlJc w:val="left"/>
      <w:pPr>
        <w:ind w:left="5040" w:hanging="360"/>
      </w:pPr>
    </w:lvl>
    <w:lvl w:ilvl="7" w:tplc="48FA32A2" w:tentative="1">
      <w:start w:val="1"/>
      <w:numFmt w:val="lowerLetter"/>
      <w:lvlText w:val="%8."/>
      <w:lvlJc w:val="left"/>
      <w:pPr>
        <w:ind w:left="5760" w:hanging="360"/>
      </w:pPr>
    </w:lvl>
    <w:lvl w:ilvl="8" w:tplc="D14A7AEE" w:tentative="1">
      <w:start w:val="1"/>
      <w:numFmt w:val="lowerRoman"/>
      <w:lvlText w:val="%9."/>
      <w:lvlJc w:val="right"/>
      <w:pPr>
        <w:ind w:left="6480" w:hanging="180"/>
      </w:pPr>
    </w:lvl>
  </w:abstractNum>
  <w:abstractNum w:abstractNumId="31" w15:restartNumberingAfterBreak="0">
    <w:nsid w:val="41313787"/>
    <w:multiLevelType w:val="hybridMultilevel"/>
    <w:tmpl w:val="A3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877E9"/>
    <w:multiLevelType w:val="hybridMultilevel"/>
    <w:tmpl w:val="F28689EA"/>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E5FC2"/>
    <w:multiLevelType w:val="hybridMultilevel"/>
    <w:tmpl w:val="A6604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022507"/>
    <w:multiLevelType w:val="hybridMultilevel"/>
    <w:tmpl w:val="7DF47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976B66"/>
    <w:multiLevelType w:val="hybridMultilevel"/>
    <w:tmpl w:val="15CEC890"/>
    <w:lvl w:ilvl="0" w:tplc="F53E08E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0081A49"/>
    <w:multiLevelType w:val="hybridMultilevel"/>
    <w:tmpl w:val="FBF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E62FE"/>
    <w:multiLevelType w:val="hybridMultilevel"/>
    <w:tmpl w:val="EC24E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DB3E8E"/>
    <w:multiLevelType w:val="hybridMultilevel"/>
    <w:tmpl w:val="042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051FD"/>
    <w:multiLevelType w:val="hybridMultilevel"/>
    <w:tmpl w:val="BF5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9A40F6"/>
    <w:multiLevelType w:val="hybridMultilevel"/>
    <w:tmpl w:val="789A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2C5E52"/>
    <w:multiLevelType w:val="hybridMultilevel"/>
    <w:tmpl w:val="7018E06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2"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62CD2936"/>
    <w:multiLevelType w:val="hybridMultilevel"/>
    <w:tmpl w:val="9CD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EC452B"/>
    <w:multiLevelType w:val="hybridMultilevel"/>
    <w:tmpl w:val="F2ECE296"/>
    <w:lvl w:ilvl="0" w:tplc="937C9BC2">
      <w:start w:val="1"/>
      <w:numFmt w:val="decimal"/>
      <w:lvlText w:val="%1.0"/>
      <w:lvlJc w:val="left"/>
      <w:pPr>
        <w:ind w:left="360" w:hanging="360"/>
      </w:pPr>
      <w:rPr>
        <w:rFonts w:ascii="Calibri" w:hAnsi="Calibri" w:hint="default"/>
        <w:b/>
        <w:i w:val="0"/>
        <w:color w:val="auto"/>
        <w:sz w:val="30"/>
      </w:rPr>
    </w:lvl>
    <w:lvl w:ilvl="1" w:tplc="CAC6B110" w:tentative="1">
      <w:start w:val="1"/>
      <w:numFmt w:val="lowerLetter"/>
      <w:lvlText w:val="%2."/>
      <w:lvlJc w:val="left"/>
      <w:pPr>
        <w:ind w:left="1080" w:hanging="360"/>
      </w:pPr>
    </w:lvl>
    <w:lvl w:ilvl="2" w:tplc="4F8AE8D2" w:tentative="1">
      <w:start w:val="1"/>
      <w:numFmt w:val="lowerRoman"/>
      <w:lvlText w:val="%3."/>
      <w:lvlJc w:val="right"/>
      <w:pPr>
        <w:ind w:left="1800" w:hanging="180"/>
      </w:pPr>
    </w:lvl>
    <w:lvl w:ilvl="3" w:tplc="67C69938" w:tentative="1">
      <w:start w:val="1"/>
      <w:numFmt w:val="decimal"/>
      <w:lvlText w:val="%4."/>
      <w:lvlJc w:val="left"/>
      <w:pPr>
        <w:ind w:left="2520" w:hanging="360"/>
      </w:pPr>
    </w:lvl>
    <w:lvl w:ilvl="4" w:tplc="61A8CC64" w:tentative="1">
      <w:start w:val="1"/>
      <w:numFmt w:val="lowerLetter"/>
      <w:lvlText w:val="%5."/>
      <w:lvlJc w:val="left"/>
      <w:pPr>
        <w:ind w:left="3240" w:hanging="360"/>
      </w:pPr>
    </w:lvl>
    <w:lvl w:ilvl="5" w:tplc="AFE0C66E" w:tentative="1">
      <w:start w:val="1"/>
      <w:numFmt w:val="lowerRoman"/>
      <w:lvlText w:val="%6."/>
      <w:lvlJc w:val="right"/>
      <w:pPr>
        <w:ind w:left="3960" w:hanging="180"/>
      </w:pPr>
    </w:lvl>
    <w:lvl w:ilvl="6" w:tplc="FDA2C25C" w:tentative="1">
      <w:start w:val="1"/>
      <w:numFmt w:val="decimal"/>
      <w:lvlText w:val="%7."/>
      <w:lvlJc w:val="left"/>
      <w:pPr>
        <w:ind w:left="4680" w:hanging="360"/>
      </w:pPr>
    </w:lvl>
    <w:lvl w:ilvl="7" w:tplc="E5EE7944" w:tentative="1">
      <w:start w:val="1"/>
      <w:numFmt w:val="lowerLetter"/>
      <w:lvlText w:val="%8."/>
      <w:lvlJc w:val="left"/>
      <w:pPr>
        <w:ind w:left="5400" w:hanging="360"/>
      </w:pPr>
    </w:lvl>
    <w:lvl w:ilvl="8" w:tplc="B1A4725C" w:tentative="1">
      <w:start w:val="1"/>
      <w:numFmt w:val="lowerRoman"/>
      <w:lvlText w:val="%9."/>
      <w:lvlJc w:val="right"/>
      <w:pPr>
        <w:ind w:left="6120" w:hanging="180"/>
      </w:pPr>
    </w:lvl>
  </w:abstractNum>
  <w:abstractNum w:abstractNumId="45" w15:restartNumberingAfterBreak="0">
    <w:nsid w:val="683044E8"/>
    <w:multiLevelType w:val="hybridMultilevel"/>
    <w:tmpl w:val="16B805AC"/>
    <w:lvl w:ilvl="0" w:tplc="3E3A9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735774"/>
    <w:multiLevelType w:val="hybridMultilevel"/>
    <w:tmpl w:val="76D2F5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F93C76"/>
    <w:multiLevelType w:val="hybridMultilevel"/>
    <w:tmpl w:val="99E6B4C6"/>
    <w:lvl w:ilvl="0" w:tplc="72C6977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A6443B9"/>
    <w:multiLevelType w:val="hybridMultilevel"/>
    <w:tmpl w:val="8C94B1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CE79C8"/>
    <w:multiLevelType w:val="hybridMultilevel"/>
    <w:tmpl w:val="B0E2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256CC9"/>
    <w:multiLevelType w:val="hybridMultilevel"/>
    <w:tmpl w:val="381628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266C70"/>
    <w:multiLevelType w:val="hybridMultilevel"/>
    <w:tmpl w:val="BFCC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D7E89"/>
    <w:multiLevelType w:val="hybridMultilevel"/>
    <w:tmpl w:val="6554D3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F81F34"/>
    <w:multiLevelType w:val="hybridMultilevel"/>
    <w:tmpl w:val="06846A1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AB51F0"/>
    <w:multiLevelType w:val="hybridMultilevel"/>
    <w:tmpl w:val="67BE5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73AD7B95"/>
    <w:multiLevelType w:val="hybridMultilevel"/>
    <w:tmpl w:val="C10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E33460"/>
    <w:multiLevelType w:val="hybridMultilevel"/>
    <w:tmpl w:val="EA289CB2"/>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147775"/>
    <w:multiLevelType w:val="hybridMultilevel"/>
    <w:tmpl w:val="1E2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4"/>
    <w:lvlOverride w:ilvl="0">
      <w:startOverride w:val="1"/>
    </w:lvlOverride>
  </w:num>
  <w:num w:numId="3">
    <w:abstractNumId w:val="30"/>
  </w:num>
  <w:num w:numId="4">
    <w:abstractNumId w:val="4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47"/>
  </w:num>
  <w:num w:numId="18">
    <w:abstractNumId w:val="19"/>
  </w:num>
  <w:num w:numId="19">
    <w:abstractNumId w:val="27"/>
  </w:num>
  <w:num w:numId="20">
    <w:abstractNumId w:val="24"/>
  </w:num>
  <w:num w:numId="21">
    <w:abstractNumId w:val="21"/>
  </w:num>
  <w:num w:numId="22">
    <w:abstractNumId w:val="41"/>
  </w:num>
  <w:num w:numId="23">
    <w:abstractNumId w:val="28"/>
  </w:num>
  <w:num w:numId="24">
    <w:abstractNumId w:val="36"/>
  </w:num>
  <w:num w:numId="25">
    <w:abstractNumId w:val="18"/>
  </w:num>
  <w:num w:numId="26">
    <w:abstractNumId w:val="20"/>
  </w:num>
  <w:num w:numId="27">
    <w:abstractNumId w:val="14"/>
  </w:num>
  <w:num w:numId="28">
    <w:abstractNumId w:val="10"/>
  </w:num>
  <w:num w:numId="29">
    <w:abstractNumId w:val="52"/>
  </w:num>
  <w:num w:numId="30">
    <w:abstractNumId w:val="16"/>
  </w:num>
  <w:num w:numId="31">
    <w:abstractNumId w:val="46"/>
  </w:num>
  <w:num w:numId="32">
    <w:abstractNumId w:val="37"/>
  </w:num>
  <w:num w:numId="33">
    <w:abstractNumId w:val="34"/>
  </w:num>
  <w:num w:numId="34">
    <w:abstractNumId w:val="48"/>
  </w:num>
  <w:num w:numId="35">
    <w:abstractNumId w:val="56"/>
  </w:num>
  <w:num w:numId="36">
    <w:abstractNumId w:val="53"/>
  </w:num>
  <w:num w:numId="37">
    <w:abstractNumId w:val="38"/>
  </w:num>
  <w:num w:numId="38">
    <w:abstractNumId w:val="11"/>
  </w:num>
  <w:num w:numId="39">
    <w:abstractNumId w:val="32"/>
  </w:num>
  <w:num w:numId="40">
    <w:abstractNumId w:val="26"/>
  </w:num>
  <w:num w:numId="41">
    <w:abstractNumId w:val="54"/>
  </w:num>
  <w:num w:numId="42">
    <w:abstractNumId w:val="12"/>
  </w:num>
  <w:num w:numId="43">
    <w:abstractNumId w:val="50"/>
  </w:num>
  <w:num w:numId="44">
    <w:abstractNumId w:val="13"/>
  </w:num>
  <w:num w:numId="45">
    <w:abstractNumId w:val="17"/>
  </w:num>
  <w:num w:numId="46">
    <w:abstractNumId w:val="22"/>
  </w:num>
  <w:num w:numId="47">
    <w:abstractNumId w:val="58"/>
  </w:num>
  <w:num w:numId="48">
    <w:abstractNumId w:val="45"/>
  </w:num>
  <w:num w:numId="49">
    <w:abstractNumId w:val="23"/>
  </w:num>
  <w:num w:numId="50">
    <w:abstractNumId w:val="15"/>
  </w:num>
  <w:num w:numId="51">
    <w:abstractNumId w:val="33"/>
  </w:num>
  <w:num w:numId="52">
    <w:abstractNumId w:val="49"/>
  </w:num>
  <w:num w:numId="53">
    <w:abstractNumId w:val="25"/>
  </w:num>
  <w:num w:numId="54">
    <w:abstractNumId w:val="43"/>
  </w:num>
  <w:num w:numId="55">
    <w:abstractNumId w:val="29"/>
  </w:num>
  <w:num w:numId="56">
    <w:abstractNumId w:val="40"/>
  </w:num>
  <w:num w:numId="57">
    <w:abstractNumId w:val="57"/>
  </w:num>
  <w:num w:numId="58">
    <w:abstractNumId w:val="55"/>
  </w:num>
  <w:num w:numId="59">
    <w:abstractNumId w:val="51"/>
  </w:num>
  <w:num w:numId="60">
    <w:abstractNumId w:val="31"/>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6526"/>
    <w:rsid w:val="00006545"/>
    <w:rsid w:val="00006A37"/>
    <w:rsid w:val="00013046"/>
    <w:rsid w:val="0001376B"/>
    <w:rsid w:val="00015180"/>
    <w:rsid w:val="000158C7"/>
    <w:rsid w:val="00015BA4"/>
    <w:rsid w:val="00017D77"/>
    <w:rsid w:val="00021C0F"/>
    <w:rsid w:val="00024551"/>
    <w:rsid w:val="000247A6"/>
    <w:rsid w:val="00026C13"/>
    <w:rsid w:val="0003183E"/>
    <w:rsid w:val="00031C10"/>
    <w:rsid w:val="000362AA"/>
    <w:rsid w:val="000421A6"/>
    <w:rsid w:val="00043382"/>
    <w:rsid w:val="00043846"/>
    <w:rsid w:val="0004597C"/>
    <w:rsid w:val="00046B2A"/>
    <w:rsid w:val="00050FCE"/>
    <w:rsid w:val="00052F5A"/>
    <w:rsid w:val="0005303B"/>
    <w:rsid w:val="00053B75"/>
    <w:rsid w:val="00055A73"/>
    <w:rsid w:val="00056141"/>
    <w:rsid w:val="00056685"/>
    <w:rsid w:val="00064377"/>
    <w:rsid w:val="00065A93"/>
    <w:rsid w:val="00065DA7"/>
    <w:rsid w:val="00066D6A"/>
    <w:rsid w:val="00070DA2"/>
    <w:rsid w:val="00071423"/>
    <w:rsid w:val="00071A79"/>
    <w:rsid w:val="000744D2"/>
    <w:rsid w:val="000753D9"/>
    <w:rsid w:val="00075938"/>
    <w:rsid w:val="0008204B"/>
    <w:rsid w:val="000833CA"/>
    <w:rsid w:val="00084AF0"/>
    <w:rsid w:val="00084DF6"/>
    <w:rsid w:val="00084E65"/>
    <w:rsid w:val="00087006"/>
    <w:rsid w:val="00087443"/>
    <w:rsid w:val="00090C8E"/>
    <w:rsid w:val="00092A32"/>
    <w:rsid w:val="00092D79"/>
    <w:rsid w:val="00092F13"/>
    <w:rsid w:val="00095ED8"/>
    <w:rsid w:val="00096941"/>
    <w:rsid w:val="00096A3C"/>
    <w:rsid w:val="00096CF2"/>
    <w:rsid w:val="00096E21"/>
    <w:rsid w:val="000A12C3"/>
    <w:rsid w:val="000A14F0"/>
    <w:rsid w:val="000A1A52"/>
    <w:rsid w:val="000A55D1"/>
    <w:rsid w:val="000A64D1"/>
    <w:rsid w:val="000B1891"/>
    <w:rsid w:val="000B24A5"/>
    <w:rsid w:val="000B70E5"/>
    <w:rsid w:val="000B7271"/>
    <w:rsid w:val="000B77C5"/>
    <w:rsid w:val="000C2F6C"/>
    <w:rsid w:val="000C397D"/>
    <w:rsid w:val="000C51DA"/>
    <w:rsid w:val="000C5E70"/>
    <w:rsid w:val="000C63B3"/>
    <w:rsid w:val="000D2255"/>
    <w:rsid w:val="000D7189"/>
    <w:rsid w:val="000E0D2C"/>
    <w:rsid w:val="000E2877"/>
    <w:rsid w:val="000E5586"/>
    <w:rsid w:val="000F183E"/>
    <w:rsid w:val="000F1C59"/>
    <w:rsid w:val="000F2C94"/>
    <w:rsid w:val="000F3F9F"/>
    <w:rsid w:val="000F6E05"/>
    <w:rsid w:val="000F7E8F"/>
    <w:rsid w:val="0010178B"/>
    <w:rsid w:val="0010223D"/>
    <w:rsid w:val="00102789"/>
    <w:rsid w:val="00105B7A"/>
    <w:rsid w:val="00106C79"/>
    <w:rsid w:val="00107227"/>
    <w:rsid w:val="0010756A"/>
    <w:rsid w:val="001078F6"/>
    <w:rsid w:val="00107971"/>
    <w:rsid w:val="00107A7B"/>
    <w:rsid w:val="0011235D"/>
    <w:rsid w:val="00112417"/>
    <w:rsid w:val="001170E5"/>
    <w:rsid w:val="00120610"/>
    <w:rsid w:val="00121F57"/>
    <w:rsid w:val="00123065"/>
    <w:rsid w:val="00123C25"/>
    <w:rsid w:val="001241C7"/>
    <w:rsid w:val="0013065D"/>
    <w:rsid w:val="00132336"/>
    <w:rsid w:val="001325DE"/>
    <w:rsid w:val="0013537B"/>
    <w:rsid w:val="0013560D"/>
    <w:rsid w:val="00136456"/>
    <w:rsid w:val="0013679E"/>
    <w:rsid w:val="001404F2"/>
    <w:rsid w:val="00140BFC"/>
    <w:rsid w:val="001410C9"/>
    <w:rsid w:val="00141E10"/>
    <w:rsid w:val="00142072"/>
    <w:rsid w:val="00142B28"/>
    <w:rsid w:val="001462DF"/>
    <w:rsid w:val="00147C48"/>
    <w:rsid w:val="001519A3"/>
    <w:rsid w:val="00151FFB"/>
    <w:rsid w:val="00152119"/>
    <w:rsid w:val="00155398"/>
    <w:rsid w:val="0015637F"/>
    <w:rsid w:val="00156BB5"/>
    <w:rsid w:val="0016415E"/>
    <w:rsid w:val="00164308"/>
    <w:rsid w:val="00166D9D"/>
    <w:rsid w:val="00167A5C"/>
    <w:rsid w:val="0017050F"/>
    <w:rsid w:val="00171D6C"/>
    <w:rsid w:val="00172F7E"/>
    <w:rsid w:val="00174315"/>
    <w:rsid w:val="00180C33"/>
    <w:rsid w:val="0018246C"/>
    <w:rsid w:val="00182C72"/>
    <w:rsid w:val="001871E0"/>
    <w:rsid w:val="001901C0"/>
    <w:rsid w:val="00192C2B"/>
    <w:rsid w:val="001934E8"/>
    <w:rsid w:val="00193C5C"/>
    <w:rsid w:val="00194690"/>
    <w:rsid w:val="001946AC"/>
    <w:rsid w:val="00195567"/>
    <w:rsid w:val="001973D3"/>
    <w:rsid w:val="001978C3"/>
    <w:rsid w:val="001A012D"/>
    <w:rsid w:val="001A0FB6"/>
    <w:rsid w:val="001A10C3"/>
    <w:rsid w:val="001A10CA"/>
    <w:rsid w:val="001A3AD7"/>
    <w:rsid w:val="001A4B90"/>
    <w:rsid w:val="001A518F"/>
    <w:rsid w:val="001A7B81"/>
    <w:rsid w:val="001A7FAE"/>
    <w:rsid w:val="001B0507"/>
    <w:rsid w:val="001B21F9"/>
    <w:rsid w:val="001B2CB5"/>
    <w:rsid w:val="001B7940"/>
    <w:rsid w:val="001C2404"/>
    <w:rsid w:val="001C29B7"/>
    <w:rsid w:val="001C4CCF"/>
    <w:rsid w:val="001C5020"/>
    <w:rsid w:val="001C59B2"/>
    <w:rsid w:val="001D0C03"/>
    <w:rsid w:val="001D42FE"/>
    <w:rsid w:val="001D48D4"/>
    <w:rsid w:val="001D5394"/>
    <w:rsid w:val="001D772D"/>
    <w:rsid w:val="001E0620"/>
    <w:rsid w:val="001E15AC"/>
    <w:rsid w:val="001E29A5"/>
    <w:rsid w:val="001E6431"/>
    <w:rsid w:val="001F36F9"/>
    <w:rsid w:val="001F5313"/>
    <w:rsid w:val="001F5457"/>
    <w:rsid w:val="001F5BAA"/>
    <w:rsid w:val="001F65AA"/>
    <w:rsid w:val="001F7430"/>
    <w:rsid w:val="001F75D7"/>
    <w:rsid w:val="001F7644"/>
    <w:rsid w:val="0020028C"/>
    <w:rsid w:val="002047AF"/>
    <w:rsid w:val="00205178"/>
    <w:rsid w:val="00205399"/>
    <w:rsid w:val="00206585"/>
    <w:rsid w:val="002105DB"/>
    <w:rsid w:val="0021082D"/>
    <w:rsid w:val="00213BA5"/>
    <w:rsid w:val="00213C8D"/>
    <w:rsid w:val="0021530B"/>
    <w:rsid w:val="0021698F"/>
    <w:rsid w:val="00217E9A"/>
    <w:rsid w:val="002219A5"/>
    <w:rsid w:val="00223AA0"/>
    <w:rsid w:val="00224867"/>
    <w:rsid w:val="00225CF0"/>
    <w:rsid w:val="00227F20"/>
    <w:rsid w:val="00230F99"/>
    <w:rsid w:val="00231C3A"/>
    <w:rsid w:val="0023545C"/>
    <w:rsid w:val="00235B20"/>
    <w:rsid w:val="00245A52"/>
    <w:rsid w:val="00247D86"/>
    <w:rsid w:val="00253FFB"/>
    <w:rsid w:val="00254187"/>
    <w:rsid w:val="00254983"/>
    <w:rsid w:val="00257FC9"/>
    <w:rsid w:val="002602A0"/>
    <w:rsid w:val="0026354B"/>
    <w:rsid w:val="002651A4"/>
    <w:rsid w:val="0026617A"/>
    <w:rsid w:val="00270DA3"/>
    <w:rsid w:val="00270DC5"/>
    <w:rsid w:val="00271BA8"/>
    <w:rsid w:val="002731BA"/>
    <w:rsid w:val="00273B53"/>
    <w:rsid w:val="002750ED"/>
    <w:rsid w:val="00275ED4"/>
    <w:rsid w:val="00276828"/>
    <w:rsid w:val="0027760D"/>
    <w:rsid w:val="00277D1E"/>
    <w:rsid w:val="00282580"/>
    <w:rsid w:val="00282EEF"/>
    <w:rsid w:val="00285E6F"/>
    <w:rsid w:val="0029366E"/>
    <w:rsid w:val="002A1120"/>
    <w:rsid w:val="002A361C"/>
    <w:rsid w:val="002A3B21"/>
    <w:rsid w:val="002A58B1"/>
    <w:rsid w:val="002B1BC9"/>
    <w:rsid w:val="002B71C4"/>
    <w:rsid w:val="002C540C"/>
    <w:rsid w:val="002C5CF9"/>
    <w:rsid w:val="002D07FE"/>
    <w:rsid w:val="002D3FCD"/>
    <w:rsid w:val="002E3B3B"/>
    <w:rsid w:val="002F0D3D"/>
    <w:rsid w:val="002F6627"/>
    <w:rsid w:val="002F695B"/>
    <w:rsid w:val="00300FA2"/>
    <w:rsid w:val="003027C2"/>
    <w:rsid w:val="00302CD3"/>
    <w:rsid w:val="0030317D"/>
    <w:rsid w:val="00306456"/>
    <w:rsid w:val="00306911"/>
    <w:rsid w:val="00306C12"/>
    <w:rsid w:val="00310C33"/>
    <w:rsid w:val="003116A8"/>
    <w:rsid w:val="00316308"/>
    <w:rsid w:val="00320469"/>
    <w:rsid w:val="00322565"/>
    <w:rsid w:val="00322A1B"/>
    <w:rsid w:val="003243BB"/>
    <w:rsid w:val="00326DF2"/>
    <w:rsid w:val="003310AB"/>
    <w:rsid w:val="00331E5F"/>
    <w:rsid w:val="00333B7A"/>
    <w:rsid w:val="00334932"/>
    <w:rsid w:val="003417E6"/>
    <w:rsid w:val="00343343"/>
    <w:rsid w:val="00345875"/>
    <w:rsid w:val="003500F0"/>
    <w:rsid w:val="00351D26"/>
    <w:rsid w:val="0035210E"/>
    <w:rsid w:val="00352656"/>
    <w:rsid w:val="003527CC"/>
    <w:rsid w:val="00352D21"/>
    <w:rsid w:val="00352F1B"/>
    <w:rsid w:val="00353294"/>
    <w:rsid w:val="003567E0"/>
    <w:rsid w:val="0036056F"/>
    <w:rsid w:val="00360D5D"/>
    <w:rsid w:val="00362562"/>
    <w:rsid w:val="0036545E"/>
    <w:rsid w:val="00365F8A"/>
    <w:rsid w:val="003669E7"/>
    <w:rsid w:val="00367E28"/>
    <w:rsid w:val="003705E0"/>
    <w:rsid w:val="00374021"/>
    <w:rsid w:val="00374207"/>
    <w:rsid w:val="003742F0"/>
    <w:rsid w:val="0037533A"/>
    <w:rsid w:val="003775EA"/>
    <w:rsid w:val="003859F8"/>
    <w:rsid w:val="00387976"/>
    <w:rsid w:val="003949F5"/>
    <w:rsid w:val="00397585"/>
    <w:rsid w:val="003A3DF7"/>
    <w:rsid w:val="003A439C"/>
    <w:rsid w:val="003A566C"/>
    <w:rsid w:val="003B1C44"/>
    <w:rsid w:val="003B639B"/>
    <w:rsid w:val="003B6C37"/>
    <w:rsid w:val="003B78E9"/>
    <w:rsid w:val="003B7D75"/>
    <w:rsid w:val="003C1F11"/>
    <w:rsid w:val="003C6A5C"/>
    <w:rsid w:val="003D0FDB"/>
    <w:rsid w:val="003D4E19"/>
    <w:rsid w:val="003D5B2E"/>
    <w:rsid w:val="003E0372"/>
    <w:rsid w:val="003E4C71"/>
    <w:rsid w:val="003E5CA0"/>
    <w:rsid w:val="003E6737"/>
    <w:rsid w:val="003F0D76"/>
    <w:rsid w:val="004000B9"/>
    <w:rsid w:val="00403E6F"/>
    <w:rsid w:val="00404045"/>
    <w:rsid w:val="00404C6D"/>
    <w:rsid w:val="004076D7"/>
    <w:rsid w:val="0041046F"/>
    <w:rsid w:val="004114CD"/>
    <w:rsid w:val="00414967"/>
    <w:rsid w:val="004159E2"/>
    <w:rsid w:val="00415DE3"/>
    <w:rsid w:val="0041605C"/>
    <w:rsid w:val="00417577"/>
    <w:rsid w:val="004176CA"/>
    <w:rsid w:val="00424B53"/>
    <w:rsid w:val="00424F27"/>
    <w:rsid w:val="00425B77"/>
    <w:rsid w:val="00426296"/>
    <w:rsid w:val="00427B83"/>
    <w:rsid w:val="004303BA"/>
    <w:rsid w:val="00432942"/>
    <w:rsid w:val="004338A5"/>
    <w:rsid w:val="00433E2D"/>
    <w:rsid w:val="0043661A"/>
    <w:rsid w:val="004368FD"/>
    <w:rsid w:val="00437DD5"/>
    <w:rsid w:val="004432DD"/>
    <w:rsid w:val="00443822"/>
    <w:rsid w:val="00444955"/>
    <w:rsid w:val="004452B4"/>
    <w:rsid w:val="00446535"/>
    <w:rsid w:val="00450B31"/>
    <w:rsid w:val="004511AC"/>
    <w:rsid w:val="00455EA2"/>
    <w:rsid w:val="00457E83"/>
    <w:rsid w:val="004631E6"/>
    <w:rsid w:val="00464D31"/>
    <w:rsid w:val="004672C9"/>
    <w:rsid w:val="00471E22"/>
    <w:rsid w:val="004731DC"/>
    <w:rsid w:val="00476F5C"/>
    <w:rsid w:val="0047774B"/>
    <w:rsid w:val="0048055F"/>
    <w:rsid w:val="0048255D"/>
    <w:rsid w:val="004825BF"/>
    <w:rsid w:val="004835A8"/>
    <w:rsid w:val="00486004"/>
    <w:rsid w:val="00491807"/>
    <w:rsid w:val="00491D5B"/>
    <w:rsid w:val="0049286F"/>
    <w:rsid w:val="00495CE2"/>
    <w:rsid w:val="00496025"/>
    <w:rsid w:val="00497426"/>
    <w:rsid w:val="00497CB9"/>
    <w:rsid w:val="004A2CDA"/>
    <w:rsid w:val="004B12F5"/>
    <w:rsid w:val="004B2D2A"/>
    <w:rsid w:val="004B3A22"/>
    <w:rsid w:val="004B489A"/>
    <w:rsid w:val="004B4F00"/>
    <w:rsid w:val="004B646D"/>
    <w:rsid w:val="004C0857"/>
    <w:rsid w:val="004C4C77"/>
    <w:rsid w:val="004C6799"/>
    <w:rsid w:val="004D144A"/>
    <w:rsid w:val="004D20AE"/>
    <w:rsid w:val="004D465C"/>
    <w:rsid w:val="004D4998"/>
    <w:rsid w:val="004D5452"/>
    <w:rsid w:val="004D5E60"/>
    <w:rsid w:val="004D6EC0"/>
    <w:rsid w:val="004E1A04"/>
    <w:rsid w:val="004E2660"/>
    <w:rsid w:val="004E393F"/>
    <w:rsid w:val="004E3F97"/>
    <w:rsid w:val="004E4596"/>
    <w:rsid w:val="004F069A"/>
    <w:rsid w:val="004F2349"/>
    <w:rsid w:val="004F4F11"/>
    <w:rsid w:val="004F5F0D"/>
    <w:rsid w:val="004F7527"/>
    <w:rsid w:val="005009B2"/>
    <w:rsid w:val="005026C8"/>
    <w:rsid w:val="00502B0B"/>
    <w:rsid w:val="00504E83"/>
    <w:rsid w:val="00504EBC"/>
    <w:rsid w:val="00504F63"/>
    <w:rsid w:val="00506E7D"/>
    <w:rsid w:val="005135F5"/>
    <w:rsid w:val="005135F6"/>
    <w:rsid w:val="00516F6F"/>
    <w:rsid w:val="005218C4"/>
    <w:rsid w:val="005219D7"/>
    <w:rsid w:val="00523F93"/>
    <w:rsid w:val="0052578B"/>
    <w:rsid w:val="0052653F"/>
    <w:rsid w:val="00526B77"/>
    <w:rsid w:val="00531894"/>
    <w:rsid w:val="00533A2D"/>
    <w:rsid w:val="00534C8B"/>
    <w:rsid w:val="0053782E"/>
    <w:rsid w:val="00537D23"/>
    <w:rsid w:val="005410BD"/>
    <w:rsid w:val="00541BF3"/>
    <w:rsid w:val="00541C49"/>
    <w:rsid w:val="005454F6"/>
    <w:rsid w:val="00546A80"/>
    <w:rsid w:val="00546AAF"/>
    <w:rsid w:val="005475D2"/>
    <w:rsid w:val="0055304D"/>
    <w:rsid w:val="0055379F"/>
    <w:rsid w:val="0055394A"/>
    <w:rsid w:val="0055747A"/>
    <w:rsid w:val="00560C82"/>
    <w:rsid w:val="00561A23"/>
    <w:rsid w:val="005634B0"/>
    <w:rsid w:val="005650C5"/>
    <w:rsid w:val="00566983"/>
    <w:rsid w:val="00572547"/>
    <w:rsid w:val="00572E33"/>
    <w:rsid w:val="00575D23"/>
    <w:rsid w:val="00581AA6"/>
    <w:rsid w:val="00583264"/>
    <w:rsid w:val="00583C88"/>
    <w:rsid w:val="00585775"/>
    <w:rsid w:val="0058715C"/>
    <w:rsid w:val="00591821"/>
    <w:rsid w:val="00592059"/>
    <w:rsid w:val="00592183"/>
    <w:rsid w:val="005A08E1"/>
    <w:rsid w:val="005A258B"/>
    <w:rsid w:val="005A4695"/>
    <w:rsid w:val="005A7D16"/>
    <w:rsid w:val="005B11A6"/>
    <w:rsid w:val="005B2CAD"/>
    <w:rsid w:val="005B6692"/>
    <w:rsid w:val="005B7F7A"/>
    <w:rsid w:val="005C086D"/>
    <w:rsid w:val="005C2417"/>
    <w:rsid w:val="005C3196"/>
    <w:rsid w:val="005C3E04"/>
    <w:rsid w:val="005C5832"/>
    <w:rsid w:val="005C5D4F"/>
    <w:rsid w:val="005D04E1"/>
    <w:rsid w:val="005D0DAF"/>
    <w:rsid w:val="005D3B03"/>
    <w:rsid w:val="005D48EB"/>
    <w:rsid w:val="005D7625"/>
    <w:rsid w:val="005E1AC6"/>
    <w:rsid w:val="005E248D"/>
    <w:rsid w:val="005E4DB7"/>
    <w:rsid w:val="005E6976"/>
    <w:rsid w:val="005E760C"/>
    <w:rsid w:val="005F0516"/>
    <w:rsid w:val="005F1B04"/>
    <w:rsid w:val="00602144"/>
    <w:rsid w:val="00603BE0"/>
    <w:rsid w:val="0061093E"/>
    <w:rsid w:val="00610B19"/>
    <w:rsid w:val="00613D77"/>
    <w:rsid w:val="006200F0"/>
    <w:rsid w:val="00621CAB"/>
    <w:rsid w:val="00622674"/>
    <w:rsid w:val="00622E27"/>
    <w:rsid w:val="00624B4E"/>
    <w:rsid w:val="00624BD8"/>
    <w:rsid w:val="0062616E"/>
    <w:rsid w:val="00626D1C"/>
    <w:rsid w:val="00633FA1"/>
    <w:rsid w:val="006341FA"/>
    <w:rsid w:val="0063420D"/>
    <w:rsid w:val="006351E1"/>
    <w:rsid w:val="00643284"/>
    <w:rsid w:val="00645079"/>
    <w:rsid w:val="00645CD7"/>
    <w:rsid w:val="0065215E"/>
    <w:rsid w:val="00664611"/>
    <w:rsid w:val="006652CB"/>
    <w:rsid w:val="006674FA"/>
    <w:rsid w:val="00667EB7"/>
    <w:rsid w:val="006714B4"/>
    <w:rsid w:val="00673613"/>
    <w:rsid w:val="00674312"/>
    <w:rsid w:val="006754AA"/>
    <w:rsid w:val="00676740"/>
    <w:rsid w:val="00681E7C"/>
    <w:rsid w:val="006837A4"/>
    <w:rsid w:val="006854F9"/>
    <w:rsid w:val="00687554"/>
    <w:rsid w:val="00692FB7"/>
    <w:rsid w:val="0069682B"/>
    <w:rsid w:val="006A0287"/>
    <w:rsid w:val="006A3851"/>
    <w:rsid w:val="006A6BE7"/>
    <w:rsid w:val="006A7879"/>
    <w:rsid w:val="006A7A30"/>
    <w:rsid w:val="006B32C8"/>
    <w:rsid w:val="006B7C0F"/>
    <w:rsid w:val="006C03CE"/>
    <w:rsid w:val="006C0829"/>
    <w:rsid w:val="006C1E13"/>
    <w:rsid w:val="006C31F7"/>
    <w:rsid w:val="006C4CFD"/>
    <w:rsid w:val="006C66E1"/>
    <w:rsid w:val="006C7DDB"/>
    <w:rsid w:val="006C7E71"/>
    <w:rsid w:val="006D394E"/>
    <w:rsid w:val="006D43B5"/>
    <w:rsid w:val="006D43DA"/>
    <w:rsid w:val="006D51D9"/>
    <w:rsid w:val="006D6E47"/>
    <w:rsid w:val="006E73B3"/>
    <w:rsid w:val="006F0D14"/>
    <w:rsid w:val="006F17CA"/>
    <w:rsid w:val="006F2855"/>
    <w:rsid w:val="006F3E68"/>
    <w:rsid w:val="006F4855"/>
    <w:rsid w:val="006F4BA4"/>
    <w:rsid w:val="006F5BE7"/>
    <w:rsid w:val="006F75F9"/>
    <w:rsid w:val="00701080"/>
    <w:rsid w:val="00702340"/>
    <w:rsid w:val="00704213"/>
    <w:rsid w:val="007055FB"/>
    <w:rsid w:val="007139AB"/>
    <w:rsid w:val="00714552"/>
    <w:rsid w:val="0071542D"/>
    <w:rsid w:val="00720158"/>
    <w:rsid w:val="00722F23"/>
    <w:rsid w:val="00723818"/>
    <w:rsid w:val="007252BD"/>
    <w:rsid w:val="0072648F"/>
    <w:rsid w:val="00727B4F"/>
    <w:rsid w:val="00733770"/>
    <w:rsid w:val="00734633"/>
    <w:rsid w:val="00736641"/>
    <w:rsid w:val="007414D4"/>
    <w:rsid w:val="0074172F"/>
    <w:rsid w:val="00746C6D"/>
    <w:rsid w:val="00750509"/>
    <w:rsid w:val="00751275"/>
    <w:rsid w:val="0075230C"/>
    <w:rsid w:val="007540FA"/>
    <w:rsid w:val="007546E7"/>
    <w:rsid w:val="007553F2"/>
    <w:rsid w:val="00760553"/>
    <w:rsid w:val="00767852"/>
    <w:rsid w:val="00770CC0"/>
    <w:rsid w:val="00774D13"/>
    <w:rsid w:val="00775B76"/>
    <w:rsid w:val="007811F3"/>
    <w:rsid w:val="00786841"/>
    <w:rsid w:val="00786A65"/>
    <w:rsid w:val="00790996"/>
    <w:rsid w:val="007935AC"/>
    <w:rsid w:val="007A18C0"/>
    <w:rsid w:val="007A2392"/>
    <w:rsid w:val="007A2653"/>
    <w:rsid w:val="007A53CD"/>
    <w:rsid w:val="007A55B6"/>
    <w:rsid w:val="007A65E1"/>
    <w:rsid w:val="007C17C2"/>
    <w:rsid w:val="007C2EAD"/>
    <w:rsid w:val="007C7AA3"/>
    <w:rsid w:val="007D3851"/>
    <w:rsid w:val="007D42E9"/>
    <w:rsid w:val="007D67F5"/>
    <w:rsid w:val="007D6E63"/>
    <w:rsid w:val="007E2840"/>
    <w:rsid w:val="007E2DB9"/>
    <w:rsid w:val="007E570E"/>
    <w:rsid w:val="007E5A66"/>
    <w:rsid w:val="007E5BAD"/>
    <w:rsid w:val="007E780B"/>
    <w:rsid w:val="007F0271"/>
    <w:rsid w:val="007F0A4C"/>
    <w:rsid w:val="007F185F"/>
    <w:rsid w:val="007F1DFD"/>
    <w:rsid w:val="007F47C3"/>
    <w:rsid w:val="007F4B51"/>
    <w:rsid w:val="007F5792"/>
    <w:rsid w:val="0080044F"/>
    <w:rsid w:val="00800EA8"/>
    <w:rsid w:val="00802574"/>
    <w:rsid w:val="008033D2"/>
    <w:rsid w:val="00805384"/>
    <w:rsid w:val="008117FC"/>
    <w:rsid w:val="00815E13"/>
    <w:rsid w:val="00816EA7"/>
    <w:rsid w:val="0081703E"/>
    <w:rsid w:val="0082153E"/>
    <w:rsid w:val="008300B0"/>
    <w:rsid w:val="00831C76"/>
    <w:rsid w:val="00832A4D"/>
    <w:rsid w:val="00835DBE"/>
    <w:rsid w:val="00836B02"/>
    <w:rsid w:val="008422EF"/>
    <w:rsid w:val="008426A6"/>
    <w:rsid w:val="00847115"/>
    <w:rsid w:val="00851C67"/>
    <w:rsid w:val="00852E3E"/>
    <w:rsid w:val="00852F49"/>
    <w:rsid w:val="008604F1"/>
    <w:rsid w:val="008637B5"/>
    <w:rsid w:val="008638C7"/>
    <w:rsid w:val="0086465E"/>
    <w:rsid w:val="00870D80"/>
    <w:rsid w:val="008716AF"/>
    <w:rsid w:val="0087346B"/>
    <w:rsid w:val="00874301"/>
    <w:rsid w:val="0087438E"/>
    <w:rsid w:val="0087449D"/>
    <w:rsid w:val="00876608"/>
    <w:rsid w:val="008770A7"/>
    <w:rsid w:val="00883F41"/>
    <w:rsid w:val="00885F10"/>
    <w:rsid w:val="00890EEF"/>
    <w:rsid w:val="008A2191"/>
    <w:rsid w:val="008A4669"/>
    <w:rsid w:val="008B0319"/>
    <w:rsid w:val="008B03F4"/>
    <w:rsid w:val="008B2FCB"/>
    <w:rsid w:val="008B4061"/>
    <w:rsid w:val="008B46F3"/>
    <w:rsid w:val="008B5DD6"/>
    <w:rsid w:val="008B6733"/>
    <w:rsid w:val="008B7993"/>
    <w:rsid w:val="008B7BC8"/>
    <w:rsid w:val="008C0A79"/>
    <w:rsid w:val="008C0C9F"/>
    <w:rsid w:val="008C1DDF"/>
    <w:rsid w:val="008C5ABD"/>
    <w:rsid w:val="008C72E3"/>
    <w:rsid w:val="008C7C48"/>
    <w:rsid w:val="008D1491"/>
    <w:rsid w:val="008D1862"/>
    <w:rsid w:val="008D2088"/>
    <w:rsid w:val="008D4752"/>
    <w:rsid w:val="008D5EDE"/>
    <w:rsid w:val="008D7964"/>
    <w:rsid w:val="008D7EF2"/>
    <w:rsid w:val="008E01B6"/>
    <w:rsid w:val="008E421C"/>
    <w:rsid w:val="008E505A"/>
    <w:rsid w:val="008E6B08"/>
    <w:rsid w:val="008F03DC"/>
    <w:rsid w:val="008F0BCA"/>
    <w:rsid w:val="008F18E3"/>
    <w:rsid w:val="008F2EDD"/>
    <w:rsid w:val="00901FC5"/>
    <w:rsid w:val="009060A1"/>
    <w:rsid w:val="00911054"/>
    <w:rsid w:val="009110AF"/>
    <w:rsid w:val="00912E10"/>
    <w:rsid w:val="00913B0E"/>
    <w:rsid w:val="00913E1D"/>
    <w:rsid w:val="00923FBC"/>
    <w:rsid w:val="0092627E"/>
    <w:rsid w:val="00926E1D"/>
    <w:rsid w:val="009322B8"/>
    <w:rsid w:val="00932786"/>
    <w:rsid w:val="0093348B"/>
    <w:rsid w:val="00933525"/>
    <w:rsid w:val="00934F5E"/>
    <w:rsid w:val="009351BC"/>
    <w:rsid w:val="00935D3B"/>
    <w:rsid w:val="00936AB5"/>
    <w:rsid w:val="00936D35"/>
    <w:rsid w:val="00937926"/>
    <w:rsid w:val="00937A23"/>
    <w:rsid w:val="009401F0"/>
    <w:rsid w:val="00940343"/>
    <w:rsid w:val="00940941"/>
    <w:rsid w:val="00945D02"/>
    <w:rsid w:val="0094707C"/>
    <w:rsid w:val="00950808"/>
    <w:rsid w:val="00950D08"/>
    <w:rsid w:val="009533FA"/>
    <w:rsid w:val="009539B8"/>
    <w:rsid w:val="00956E6A"/>
    <w:rsid w:val="00960128"/>
    <w:rsid w:val="00960F3C"/>
    <w:rsid w:val="00963AEA"/>
    <w:rsid w:val="00964517"/>
    <w:rsid w:val="009706FD"/>
    <w:rsid w:val="0097234C"/>
    <w:rsid w:val="009764EA"/>
    <w:rsid w:val="00977543"/>
    <w:rsid w:val="00980865"/>
    <w:rsid w:val="00980F58"/>
    <w:rsid w:val="009815C7"/>
    <w:rsid w:val="009816B8"/>
    <w:rsid w:val="00982389"/>
    <w:rsid w:val="00983922"/>
    <w:rsid w:val="00983D3C"/>
    <w:rsid w:val="00985FB8"/>
    <w:rsid w:val="009869D9"/>
    <w:rsid w:val="00986B72"/>
    <w:rsid w:val="00986C84"/>
    <w:rsid w:val="00993259"/>
    <w:rsid w:val="0099523F"/>
    <w:rsid w:val="00995616"/>
    <w:rsid w:val="00996514"/>
    <w:rsid w:val="009966C5"/>
    <w:rsid w:val="00997A3F"/>
    <w:rsid w:val="009A1EB7"/>
    <w:rsid w:val="009A62DE"/>
    <w:rsid w:val="009B00B3"/>
    <w:rsid w:val="009B3A45"/>
    <w:rsid w:val="009B7C98"/>
    <w:rsid w:val="009C30BA"/>
    <w:rsid w:val="009C5CAD"/>
    <w:rsid w:val="009D0AC0"/>
    <w:rsid w:val="009D4019"/>
    <w:rsid w:val="009D6DCF"/>
    <w:rsid w:val="009E29DF"/>
    <w:rsid w:val="009E3363"/>
    <w:rsid w:val="009E3D90"/>
    <w:rsid w:val="009E73A4"/>
    <w:rsid w:val="009F09EA"/>
    <w:rsid w:val="009F1C0C"/>
    <w:rsid w:val="009F2D77"/>
    <w:rsid w:val="009F5EBC"/>
    <w:rsid w:val="009F60DE"/>
    <w:rsid w:val="00A00A90"/>
    <w:rsid w:val="00A02A4C"/>
    <w:rsid w:val="00A03E2E"/>
    <w:rsid w:val="00A04632"/>
    <w:rsid w:val="00A05507"/>
    <w:rsid w:val="00A05EBD"/>
    <w:rsid w:val="00A066C0"/>
    <w:rsid w:val="00A07502"/>
    <w:rsid w:val="00A107E2"/>
    <w:rsid w:val="00A108B4"/>
    <w:rsid w:val="00A11EF8"/>
    <w:rsid w:val="00A144BB"/>
    <w:rsid w:val="00A14E77"/>
    <w:rsid w:val="00A15962"/>
    <w:rsid w:val="00A15EC9"/>
    <w:rsid w:val="00A21704"/>
    <w:rsid w:val="00A2297F"/>
    <w:rsid w:val="00A23CED"/>
    <w:rsid w:val="00A24C68"/>
    <w:rsid w:val="00A25235"/>
    <w:rsid w:val="00A257DD"/>
    <w:rsid w:val="00A25854"/>
    <w:rsid w:val="00A26347"/>
    <w:rsid w:val="00A30845"/>
    <w:rsid w:val="00A30B95"/>
    <w:rsid w:val="00A31186"/>
    <w:rsid w:val="00A319B4"/>
    <w:rsid w:val="00A34AEB"/>
    <w:rsid w:val="00A35BC3"/>
    <w:rsid w:val="00A36AEC"/>
    <w:rsid w:val="00A41491"/>
    <w:rsid w:val="00A427E0"/>
    <w:rsid w:val="00A42B9E"/>
    <w:rsid w:val="00A450D9"/>
    <w:rsid w:val="00A45C20"/>
    <w:rsid w:val="00A45C83"/>
    <w:rsid w:val="00A4757A"/>
    <w:rsid w:val="00A47692"/>
    <w:rsid w:val="00A51771"/>
    <w:rsid w:val="00A527ED"/>
    <w:rsid w:val="00A540B4"/>
    <w:rsid w:val="00A556FD"/>
    <w:rsid w:val="00A56FFE"/>
    <w:rsid w:val="00A57CDB"/>
    <w:rsid w:val="00A6122D"/>
    <w:rsid w:val="00A63210"/>
    <w:rsid w:val="00A63B74"/>
    <w:rsid w:val="00A643FC"/>
    <w:rsid w:val="00A6659F"/>
    <w:rsid w:val="00A70646"/>
    <w:rsid w:val="00A71B24"/>
    <w:rsid w:val="00A7257F"/>
    <w:rsid w:val="00A7343F"/>
    <w:rsid w:val="00A80313"/>
    <w:rsid w:val="00A80B7E"/>
    <w:rsid w:val="00A80EAD"/>
    <w:rsid w:val="00A83CBB"/>
    <w:rsid w:val="00A848A6"/>
    <w:rsid w:val="00A85595"/>
    <w:rsid w:val="00A908BD"/>
    <w:rsid w:val="00A9399C"/>
    <w:rsid w:val="00A956EA"/>
    <w:rsid w:val="00A97BAD"/>
    <w:rsid w:val="00AA0C1D"/>
    <w:rsid w:val="00AA21C7"/>
    <w:rsid w:val="00AA3C3B"/>
    <w:rsid w:val="00AA59C2"/>
    <w:rsid w:val="00AA6EBB"/>
    <w:rsid w:val="00AB1A5A"/>
    <w:rsid w:val="00AB3D18"/>
    <w:rsid w:val="00AC1DC6"/>
    <w:rsid w:val="00AC3B91"/>
    <w:rsid w:val="00AC5069"/>
    <w:rsid w:val="00AC50B5"/>
    <w:rsid w:val="00AC5361"/>
    <w:rsid w:val="00AC6D0E"/>
    <w:rsid w:val="00AD0816"/>
    <w:rsid w:val="00AD27E9"/>
    <w:rsid w:val="00AD39BE"/>
    <w:rsid w:val="00AD3CD6"/>
    <w:rsid w:val="00AD6E56"/>
    <w:rsid w:val="00AD724F"/>
    <w:rsid w:val="00AD7540"/>
    <w:rsid w:val="00AE0D07"/>
    <w:rsid w:val="00AE0D72"/>
    <w:rsid w:val="00AE183D"/>
    <w:rsid w:val="00AE1EC4"/>
    <w:rsid w:val="00AE2BDA"/>
    <w:rsid w:val="00AE3885"/>
    <w:rsid w:val="00AE676C"/>
    <w:rsid w:val="00AE6CE6"/>
    <w:rsid w:val="00AF046F"/>
    <w:rsid w:val="00AF4B40"/>
    <w:rsid w:val="00AF632E"/>
    <w:rsid w:val="00AF6E46"/>
    <w:rsid w:val="00B02560"/>
    <w:rsid w:val="00B0432F"/>
    <w:rsid w:val="00B12BCE"/>
    <w:rsid w:val="00B15752"/>
    <w:rsid w:val="00B2173E"/>
    <w:rsid w:val="00B21D0D"/>
    <w:rsid w:val="00B257C9"/>
    <w:rsid w:val="00B267E2"/>
    <w:rsid w:val="00B269A9"/>
    <w:rsid w:val="00B2727D"/>
    <w:rsid w:val="00B30D7D"/>
    <w:rsid w:val="00B34856"/>
    <w:rsid w:val="00B36D5D"/>
    <w:rsid w:val="00B36EA3"/>
    <w:rsid w:val="00B372E9"/>
    <w:rsid w:val="00B4100A"/>
    <w:rsid w:val="00B4123C"/>
    <w:rsid w:val="00B430C7"/>
    <w:rsid w:val="00B4449D"/>
    <w:rsid w:val="00B45EAE"/>
    <w:rsid w:val="00B531A6"/>
    <w:rsid w:val="00B5520F"/>
    <w:rsid w:val="00B5576C"/>
    <w:rsid w:val="00B63B5B"/>
    <w:rsid w:val="00B74262"/>
    <w:rsid w:val="00B7573D"/>
    <w:rsid w:val="00B75A3E"/>
    <w:rsid w:val="00B80F9A"/>
    <w:rsid w:val="00B81C29"/>
    <w:rsid w:val="00B90C71"/>
    <w:rsid w:val="00B9331F"/>
    <w:rsid w:val="00B934AD"/>
    <w:rsid w:val="00B9599B"/>
    <w:rsid w:val="00B97A93"/>
    <w:rsid w:val="00B97E7D"/>
    <w:rsid w:val="00BA070E"/>
    <w:rsid w:val="00BA72A6"/>
    <w:rsid w:val="00BB0634"/>
    <w:rsid w:val="00BB1DC8"/>
    <w:rsid w:val="00BB24AD"/>
    <w:rsid w:val="00BB304C"/>
    <w:rsid w:val="00BB7874"/>
    <w:rsid w:val="00BC0429"/>
    <w:rsid w:val="00BC1E17"/>
    <w:rsid w:val="00BC2576"/>
    <w:rsid w:val="00BC26D8"/>
    <w:rsid w:val="00BC3764"/>
    <w:rsid w:val="00BC5654"/>
    <w:rsid w:val="00BC76DB"/>
    <w:rsid w:val="00BD2905"/>
    <w:rsid w:val="00BD4D27"/>
    <w:rsid w:val="00BD5B17"/>
    <w:rsid w:val="00BE0530"/>
    <w:rsid w:val="00BE1314"/>
    <w:rsid w:val="00BE1EEA"/>
    <w:rsid w:val="00BE1F85"/>
    <w:rsid w:val="00BF1787"/>
    <w:rsid w:val="00BF1C8D"/>
    <w:rsid w:val="00BF3570"/>
    <w:rsid w:val="00BF3AB8"/>
    <w:rsid w:val="00BF44A7"/>
    <w:rsid w:val="00BF668B"/>
    <w:rsid w:val="00BF79E2"/>
    <w:rsid w:val="00C04375"/>
    <w:rsid w:val="00C053A1"/>
    <w:rsid w:val="00C07BAE"/>
    <w:rsid w:val="00C10112"/>
    <w:rsid w:val="00C110FE"/>
    <w:rsid w:val="00C11395"/>
    <w:rsid w:val="00C13327"/>
    <w:rsid w:val="00C13C2A"/>
    <w:rsid w:val="00C14F8E"/>
    <w:rsid w:val="00C15924"/>
    <w:rsid w:val="00C206B1"/>
    <w:rsid w:val="00C21691"/>
    <w:rsid w:val="00C238F3"/>
    <w:rsid w:val="00C27C80"/>
    <w:rsid w:val="00C3629E"/>
    <w:rsid w:val="00C367B8"/>
    <w:rsid w:val="00C41053"/>
    <w:rsid w:val="00C42BA0"/>
    <w:rsid w:val="00C42DF1"/>
    <w:rsid w:val="00C42E26"/>
    <w:rsid w:val="00C43244"/>
    <w:rsid w:val="00C45ADD"/>
    <w:rsid w:val="00C53948"/>
    <w:rsid w:val="00C53D77"/>
    <w:rsid w:val="00C5424C"/>
    <w:rsid w:val="00C60665"/>
    <w:rsid w:val="00C62C50"/>
    <w:rsid w:val="00C64D2E"/>
    <w:rsid w:val="00C656C5"/>
    <w:rsid w:val="00C66356"/>
    <w:rsid w:val="00C70AB1"/>
    <w:rsid w:val="00C73D47"/>
    <w:rsid w:val="00C74174"/>
    <w:rsid w:val="00C753EC"/>
    <w:rsid w:val="00C75CB5"/>
    <w:rsid w:val="00C77F43"/>
    <w:rsid w:val="00C80CE6"/>
    <w:rsid w:val="00C81389"/>
    <w:rsid w:val="00C82D77"/>
    <w:rsid w:val="00C843CE"/>
    <w:rsid w:val="00C84FE2"/>
    <w:rsid w:val="00C90E38"/>
    <w:rsid w:val="00C94F15"/>
    <w:rsid w:val="00CA0E80"/>
    <w:rsid w:val="00CA6DAD"/>
    <w:rsid w:val="00CB7F6C"/>
    <w:rsid w:val="00CC02AD"/>
    <w:rsid w:val="00CC033B"/>
    <w:rsid w:val="00CC20D1"/>
    <w:rsid w:val="00CC5104"/>
    <w:rsid w:val="00CC560F"/>
    <w:rsid w:val="00CD225C"/>
    <w:rsid w:val="00CD2687"/>
    <w:rsid w:val="00CD2E9A"/>
    <w:rsid w:val="00CD332B"/>
    <w:rsid w:val="00CD6272"/>
    <w:rsid w:val="00CD695A"/>
    <w:rsid w:val="00CD77AD"/>
    <w:rsid w:val="00CD78C1"/>
    <w:rsid w:val="00CE2D01"/>
    <w:rsid w:val="00CE3822"/>
    <w:rsid w:val="00CE57D4"/>
    <w:rsid w:val="00CE63F3"/>
    <w:rsid w:val="00CE68A8"/>
    <w:rsid w:val="00CE731A"/>
    <w:rsid w:val="00CE7B14"/>
    <w:rsid w:val="00CF036D"/>
    <w:rsid w:val="00CF073D"/>
    <w:rsid w:val="00CF09EB"/>
    <w:rsid w:val="00CF1859"/>
    <w:rsid w:val="00CF3331"/>
    <w:rsid w:val="00CF373F"/>
    <w:rsid w:val="00CF659C"/>
    <w:rsid w:val="00CF6E8E"/>
    <w:rsid w:val="00CF7AE1"/>
    <w:rsid w:val="00D00A0F"/>
    <w:rsid w:val="00D03BFD"/>
    <w:rsid w:val="00D06E1E"/>
    <w:rsid w:val="00D120C9"/>
    <w:rsid w:val="00D131EA"/>
    <w:rsid w:val="00D135BF"/>
    <w:rsid w:val="00D14EED"/>
    <w:rsid w:val="00D1515E"/>
    <w:rsid w:val="00D208B5"/>
    <w:rsid w:val="00D20E80"/>
    <w:rsid w:val="00D228C6"/>
    <w:rsid w:val="00D23BBC"/>
    <w:rsid w:val="00D252BD"/>
    <w:rsid w:val="00D25F0F"/>
    <w:rsid w:val="00D26523"/>
    <w:rsid w:val="00D343E1"/>
    <w:rsid w:val="00D3460E"/>
    <w:rsid w:val="00D34E78"/>
    <w:rsid w:val="00D36636"/>
    <w:rsid w:val="00D37329"/>
    <w:rsid w:val="00D406B8"/>
    <w:rsid w:val="00D41879"/>
    <w:rsid w:val="00D41D24"/>
    <w:rsid w:val="00D41DC0"/>
    <w:rsid w:val="00D42C3D"/>
    <w:rsid w:val="00D43C52"/>
    <w:rsid w:val="00D44384"/>
    <w:rsid w:val="00D44619"/>
    <w:rsid w:val="00D45118"/>
    <w:rsid w:val="00D453D3"/>
    <w:rsid w:val="00D52818"/>
    <w:rsid w:val="00D54C88"/>
    <w:rsid w:val="00D617AE"/>
    <w:rsid w:val="00D720A7"/>
    <w:rsid w:val="00D74034"/>
    <w:rsid w:val="00D75426"/>
    <w:rsid w:val="00D761C9"/>
    <w:rsid w:val="00D77283"/>
    <w:rsid w:val="00D81C0D"/>
    <w:rsid w:val="00D865B4"/>
    <w:rsid w:val="00D93D42"/>
    <w:rsid w:val="00D95334"/>
    <w:rsid w:val="00DA0847"/>
    <w:rsid w:val="00DA122C"/>
    <w:rsid w:val="00DA4786"/>
    <w:rsid w:val="00DA47EB"/>
    <w:rsid w:val="00DA622C"/>
    <w:rsid w:val="00DA6B33"/>
    <w:rsid w:val="00DB041A"/>
    <w:rsid w:val="00DB4607"/>
    <w:rsid w:val="00DB5608"/>
    <w:rsid w:val="00DB6AC9"/>
    <w:rsid w:val="00DB790A"/>
    <w:rsid w:val="00DC2428"/>
    <w:rsid w:val="00DC3713"/>
    <w:rsid w:val="00DC40D4"/>
    <w:rsid w:val="00DC41A6"/>
    <w:rsid w:val="00DC56D6"/>
    <w:rsid w:val="00DC619F"/>
    <w:rsid w:val="00DC71DE"/>
    <w:rsid w:val="00DD3301"/>
    <w:rsid w:val="00DD3CFC"/>
    <w:rsid w:val="00DD45B0"/>
    <w:rsid w:val="00DD760B"/>
    <w:rsid w:val="00DD7ACB"/>
    <w:rsid w:val="00DE01C3"/>
    <w:rsid w:val="00DE2248"/>
    <w:rsid w:val="00DE63FA"/>
    <w:rsid w:val="00DF1740"/>
    <w:rsid w:val="00DF3E21"/>
    <w:rsid w:val="00DF484D"/>
    <w:rsid w:val="00DF5FDF"/>
    <w:rsid w:val="00DF63AC"/>
    <w:rsid w:val="00DF6862"/>
    <w:rsid w:val="00E027E7"/>
    <w:rsid w:val="00E0534E"/>
    <w:rsid w:val="00E05523"/>
    <w:rsid w:val="00E06118"/>
    <w:rsid w:val="00E06121"/>
    <w:rsid w:val="00E1005B"/>
    <w:rsid w:val="00E10A81"/>
    <w:rsid w:val="00E14905"/>
    <w:rsid w:val="00E206DE"/>
    <w:rsid w:val="00E21AEC"/>
    <w:rsid w:val="00E22043"/>
    <w:rsid w:val="00E311B4"/>
    <w:rsid w:val="00E318A7"/>
    <w:rsid w:val="00E32AB9"/>
    <w:rsid w:val="00E350D9"/>
    <w:rsid w:val="00E36C09"/>
    <w:rsid w:val="00E431C8"/>
    <w:rsid w:val="00E479DA"/>
    <w:rsid w:val="00E522BC"/>
    <w:rsid w:val="00E5423F"/>
    <w:rsid w:val="00E54BC8"/>
    <w:rsid w:val="00E57C5F"/>
    <w:rsid w:val="00E60A04"/>
    <w:rsid w:val="00E60B6E"/>
    <w:rsid w:val="00E613F5"/>
    <w:rsid w:val="00E621F8"/>
    <w:rsid w:val="00E63D01"/>
    <w:rsid w:val="00E667B7"/>
    <w:rsid w:val="00E6793F"/>
    <w:rsid w:val="00E72767"/>
    <w:rsid w:val="00E74836"/>
    <w:rsid w:val="00E820A1"/>
    <w:rsid w:val="00E83D6C"/>
    <w:rsid w:val="00E8643D"/>
    <w:rsid w:val="00E86FE1"/>
    <w:rsid w:val="00E908DA"/>
    <w:rsid w:val="00E91270"/>
    <w:rsid w:val="00E924EF"/>
    <w:rsid w:val="00E930F9"/>
    <w:rsid w:val="00E9312A"/>
    <w:rsid w:val="00E94AA0"/>
    <w:rsid w:val="00EA0C71"/>
    <w:rsid w:val="00EA2E11"/>
    <w:rsid w:val="00EA2E48"/>
    <w:rsid w:val="00EA3BA5"/>
    <w:rsid w:val="00EA445C"/>
    <w:rsid w:val="00EA47B3"/>
    <w:rsid w:val="00EA49CD"/>
    <w:rsid w:val="00EA7658"/>
    <w:rsid w:val="00EA7DD1"/>
    <w:rsid w:val="00EB4025"/>
    <w:rsid w:val="00EB61DC"/>
    <w:rsid w:val="00EB7CCE"/>
    <w:rsid w:val="00EB7FFD"/>
    <w:rsid w:val="00EC1008"/>
    <w:rsid w:val="00EC1011"/>
    <w:rsid w:val="00EC169E"/>
    <w:rsid w:val="00EC4F5F"/>
    <w:rsid w:val="00EC5F87"/>
    <w:rsid w:val="00EC619F"/>
    <w:rsid w:val="00EC6CED"/>
    <w:rsid w:val="00EC6D4F"/>
    <w:rsid w:val="00EC7DBB"/>
    <w:rsid w:val="00ED019E"/>
    <w:rsid w:val="00ED0484"/>
    <w:rsid w:val="00ED0B65"/>
    <w:rsid w:val="00ED1362"/>
    <w:rsid w:val="00ED2C90"/>
    <w:rsid w:val="00ED2DE0"/>
    <w:rsid w:val="00ED5DF8"/>
    <w:rsid w:val="00EE209D"/>
    <w:rsid w:val="00EE2158"/>
    <w:rsid w:val="00EE37BB"/>
    <w:rsid w:val="00EE5ED1"/>
    <w:rsid w:val="00EF0EB3"/>
    <w:rsid w:val="00EF1C10"/>
    <w:rsid w:val="00EF4B54"/>
    <w:rsid w:val="00EF7DCE"/>
    <w:rsid w:val="00F03B54"/>
    <w:rsid w:val="00F04AF7"/>
    <w:rsid w:val="00F05408"/>
    <w:rsid w:val="00F06044"/>
    <w:rsid w:val="00F1297C"/>
    <w:rsid w:val="00F13E10"/>
    <w:rsid w:val="00F15559"/>
    <w:rsid w:val="00F16C5C"/>
    <w:rsid w:val="00F2291E"/>
    <w:rsid w:val="00F236E0"/>
    <w:rsid w:val="00F246C4"/>
    <w:rsid w:val="00F260F2"/>
    <w:rsid w:val="00F2640B"/>
    <w:rsid w:val="00F3178F"/>
    <w:rsid w:val="00F31E90"/>
    <w:rsid w:val="00F3422D"/>
    <w:rsid w:val="00F34B09"/>
    <w:rsid w:val="00F34BB3"/>
    <w:rsid w:val="00F36C90"/>
    <w:rsid w:val="00F37ACB"/>
    <w:rsid w:val="00F42F59"/>
    <w:rsid w:val="00F4387C"/>
    <w:rsid w:val="00F464EB"/>
    <w:rsid w:val="00F51743"/>
    <w:rsid w:val="00F55B9D"/>
    <w:rsid w:val="00F56063"/>
    <w:rsid w:val="00F61535"/>
    <w:rsid w:val="00F650CB"/>
    <w:rsid w:val="00F65219"/>
    <w:rsid w:val="00F65BD6"/>
    <w:rsid w:val="00F6637E"/>
    <w:rsid w:val="00F773BF"/>
    <w:rsid w:val="00F80FE5"/>
    <w:rsid w:val="00F8110D"/>
    <w:rsid w:val="00F82175"/>
    <w:rsid w:val="00F837E2"/>
    <w:rsid w:val="00F84173"/>
    <w:rsid w:val="00F87F8B"/>
    <w:rsid w:val="00F91E04"/>
    <w:rsid w:val="00F93934"/>
    <w:rsid w:val="00F96F1F"/>
    <w:rsid w:val="00FA028E"/>
    <w:rsid w:val="00FA0FF4"/>
    <w:rsid w:val="00FA1EFD"/>
    <w:rsid w:val="00FA32AF"/>
    <w:rsid w:val="00FA696D"/>
    <w:rsid w:val="00FB2494"/>
    <w:rsid w:val="00FB322D"/>
    <w:rsid w:val="00FB3AC8"/>
    <w:rsid w:val="00FB4B63"/>
    <w:rsid w:val="00FB637F"/>
    <w:rsid w:val="00FC2C00"/>
    <w:rsid w:val="00FC3E76"/>
    <w:rsid w:val="00FD0DF3"/>
    <w:rsid w:val="00FD30FD"/>
    <w:rsid w:val="00FD3977"/>
    <w:rsid w:val="00FD5068"/>
    <w:rsid w:val="00FD5439"/>
    <w:rsid w:val="00FD5496"/>
    <w:rsid w:val="00FD6CD7"/>
    <w:rsid w:val="00FD72CC"/>
    <w:rsid w:val="00FD78D5"/>
    <w:rsid w:val="00FE368B"/>
    <w:rsid w:val="00FE3E34"/>
    <w:rsid w:val="00FF029D"/>
    <w:rsid w:val="00FF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7F976B98-C1BC-4CBB-B0B6-5B365644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4"/>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4"/>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4"/>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4"/>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4"/>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4"/>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4"/>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4"/>
      </w:numPr>
      <w:jc w:val="left"/>
      <w:outlineLvl w:val="7"/>
    </w:pPr>
    <w:rPr>
      <w:b/>
      <w:i/>
      <w:smallCaps/>
      <w:color w:val="943634"/>
    </w:rPr>
  </w:style>
  <w:style w:type="paragraph" w:styleId="Heading9">
    <w:name w:val="heading 9"/>
    <w:basedOn w:val="Normal"/>
    <w:next w:val="Normal"/>
    <w:link w:val="Heading9Char"/>
    <w:uiPriority w:val="9"/>
    <w:qFormat/>
    <w:pPr>
      <w:numPr>
        <w:ilvl w:val="8"/>
        <w:numId w:val="4"/>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semiHidden/>
    <w:rPr>
      <w:smallCaps/>
      <w:spacing w:val="10"/>
      <w:sz w:val="24"/>
      <w:szCs w:val="22"/>
      <w:lang w:bidi="en-US"/>
    </w:rPr>
  </w:style>
  <w:style w:type="character" w:customStyle="1" w:styleId="Heading5Char">
    <w:name w:val="Heading 5 Char"/>
    <w:link w:val="Heading5"/>
    <w:uiPriority w:val="9"/>
    <w:semiHidden/>
    <w:rPr>
      <w:smallCaps/>
      <w:color w:val="943634"/>
      <w:spacing w:val="10"/>
      <w:sz w:val="24"/>
      <w:szCs w:val="26"/>
      <w:lang w:bidi="en-US"/>
    </w:rPr>
  </w:style>
  <w:style w:type="character" w:customStyle="1" w:styleId="Heading6Char">
    <w:name w:val="Heading 6 Char"/>
    <w:link w:val="Heading6"/>
    <w:uiPriority w:val="9"/>
    <w:semiHidden/>
    <w:rPr>
      <w:smallCaps/>
      <w:color w:val="C0504D"/>
      <w:spacing w:val="5"/>
      <w:sz w:val="24"/>
      <w:lang w:bidi="en-US"/>
    </w:rPr>
  </w:style>
  <w:style w:type="character" w:customStyle="1" w:styleId="Heading7Char">
    <w:name w:val="Heading 7 Char"/>
    <w:link w:val="Heading7"/>
    <w:uiPriority w:val="9"/>
    <w:semiHidden/>
    <w:rPr>
      <w:b/>
      <w:smallCaps/>
      <w:color w:val="C0504D"/>
      <w:spacing w:val="10"/>
      <w:sz w:val="24"/>
      <w:lang w:bidi="en-US"/>
    </w:rPr>
  </w:style>
  <w:style w:type="character" w:customStyle="1" w:styleId="Heading8Char">
    <w:name w:val="Heading 8 Char"/>
    <w:link w:val="Heading8"/>
    <w:uiPriority w:val="9"/>
    <w:semiHidden/>
    <w:rPr>
      <w:b/>
      <w:i/>
      <w:smallCaps/>
      <w:color w:val="943634"/>
      <w:sz w:val="24"/>
      <w:lang w:bidi="en-US"/>
    </w:rPr>
  </w:style>
  <w:style w:type="character" w:customStyle="1" w:styleId="Heading9Char">
    <w:name w:val="Heading 9 Char"/>
    <w:link w:val="Heading9"/>
    <w:uiPriority w:val="9"/>
    <w:semiHidden/>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hemtrec.com/about-chemtrec"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07C95-7C6D-4F68-AB71-EF62A0F27F49}">
  <ds:schemaRefs>
    <ds:schemaRef ds:uri="http://schemas.openxmlformats.org/officeDocument/2006/bibliography"/>
  </ds:schemaRefs>
</ds:datastoreItem>
</file>

<file path=customXml/itemProps2.xml><?xml version="1.0" encoding="utf-8"?>
<ds:datastoreItem xmlns:ds="http://schemas.openxmlformats.org/officeDocument/2006/customXml" ds:itemID="{43D5DA7C-ADC9-4041-A96A-6B526DD81238}"/>
</file>

<file path=customXml/itemProps3.xml><?xml version="1.0" encoding="utf-8"?>
<ds:datastoreItem xmlns:ds="http://schemas.openxmlformats.org/officeDocument/2006/customXml" ds:itemID="{2E97EDAB-5E0D-46D2-AD8C-86253C747DCD}"/>
</file>

<file path=customXml/itemProps4.xml><?xml version="1.0" encoding="utf-8"?>
<ds:datastoreItem xmlns:ds="http://schemas.openxmlformats.org/officeDocument/2006/customXml" ds:itemID="{3C8479D4-AFEE-44F9-BF27-720D6852A208}"/>
</file>

<file path=docProps/app.xml><?xml version="1.0" encoding="utf-8"?>
<Properties xmlns="http://schemas.openxmlformats.org/officeDocument/2006/extended-properties" xmlns:vt="http://schemas.openxmlformats.org/officeDocument/2006/docPropsVTypes">
  <Template>Iteris_Report_Template.dot</Template>
  <TotalTime>6</TotalTime>
  <Pages>57</Pages>
  <Words>11424</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76395</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4</cp:revision>
  <cp:lastPrinted>2020-03-26T19:49:00Z</cp:lastPrinted>
  <dcterms:created xsi:type="dcterms:W3CDTF">2020-08-20T04:43:00Z</dcterms:created>
  <dcterms:modified xsi:type="dcterms:W3CDTF">2020-08-20T19:49:00Z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